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AF" w:rsidRDefault="00E104D8" w:rsidP="006358F9">
      <w:r>
        <w:t xml:space="preserve">   </w:t>
      </w:r>
      <w:bookmarkStart w:id="0" w:name="_GoBack"/>
      <w:bookmarkEnd w:id="0"/>
      <w:r w:rsidR="0049138D">
        <w:t xml:space="preserve">         </w:t>
      </w:r>
      <w:r w:rsidR="006B13DF">
        <w:tab/>
      </w:r>
      <w:r w:rsidR="006B13DF">
        <w:tab/>
        <w:t xml:space="preserve">  RESTORATION OF THE </w:t>
      </w:r>
      <w:r w:rsidR="006358F9">
        <w:t xml:space="preserve">MICHAEL FULP HOUSE </w:t>
      </w:r>
    </w:p>
    <w:p w:rsidR="006358F9" w:rsidRDefault="009001AF" w:rsidP="006358F9">
      <w:r>
        <w:tab/>
      </w:r>
      <w:r>
        <w:tab/>
        <w:t xml:space="preserve">   </w:t>
      </w:r>
      <w:proofErr w:type="spellStart"/>
      <w:r w:rsidR="006358F9">
        <w:t>Morlatton</w:t>
      </w:r>
      <w:proofErr w:type="spellEnd"/>
      <w:r w:rsidR="006358F9">
        <w:t xml:space="preserve"> Village, </w:t>
      </w:r>
      <w:r>
        <w:t xml:space="preserve">Douglassville, Berks County, </w:t>
      </w:r>
      <w:r w:rsidR="006358F9">
        <w:t xml:space="preserve">PA,      </w:t>
      </w:r>
    </w:p>
    <w:p w:rsidR="006B13DF" w:rsidRDefault="006358F9" w:rsidP="006B13DF">
      <w:r>
        <w:tab/>
      </w:r>
      <w:r w:rsidR="006B13DF">
        <w:t xml:space="preserve">         </w:t>
      </w:r>
    </w:p>
    <w:p w:rsidR="006358F9" w:rsidRDefault="006B13DF" w:rsidP="006B13DF">
      <w:pPr>
        <w:rPr>
          <w:i/>
        </w:rPr>
      </w:pPr>
      <w:r>
        <w:tab/>
        <w:t xml:space="preserve">         </w:t>
      </w:r>
      <w:r>
        <w:rPr>
          <w:u w:val="single"/>
        </w:rPr>
        <w:t>ARCHITECTURAL SPECIFICATIONS AND TIMELINE</w:t>
      </w:r>
    </w:p>
    <w:p w:rsidR="00CD707A" w:rsidRDefault="006358F9" w:rsidP="006358F9">
      <w:pPr>
        <w:ind w:firstLine="720"/>
      </w:pPr>
      <w:r>
        <w:t xml:space="preserve">A series of </w:t>
      </w:r>
      <w:r w:rsidR="00DC1446">
        <w:t>structural surveys</w:t>
      </w:r>
      <w:r>
        <w:t xml:space="preserve"> of the 1783 Michael </w:t>
      </w:r>
      <w:proofErr w:type="spellStart"/>
      <w:r>
        <w:t>Fulp</w:t>
      </w:r>
      <w:proofErr w:type="spellEnd"/>
      <w:r>
        <w:t xml:space="preserve"> House</w:t>
      </w:r>
      <w:r w:rsidR="006B13DF">
        <w:t xml:space="preserve"> in the summer of 2009</w:t>
      </w:r>
      <w:r w:rsidR="004621C5">
        <w:t xml:space="preserve"> and </w:t>
      </w:r>
      <w:r w:rsidR="00DC1446">
        <w:t>s</w:t>
      </w:r>
      <w:r w:rsidR="004621C5">
        <w:t>pring</w:t>
      </w:r>
      <w:r w:rsidR="00DC1446">
        <w:t xml:space="preserve"> of</w:t>
      </w:r>
      <w:r w:rsidR="004621C5">
        <w:t xml:space="preserve"> 2010</w:t>
      </w:r>
      <w:r>
        <w:t>, conducted by</w:t>
      </w:r>
      <w:r w:rsidRPr="00D37818">
        <w:t xml:space="preserve"> </w:t>
      </w:r>
      <w:r>
        <w:t>representatives of The Historic Preservation Trust of Berks County, Pennsylvania</w:t>
      </w:r>
      <w:r w:rsidR="00823995">
        <w:t xml:space="preserve"> as owner</w:t>
      </w:r>
      <w:r>
        <w:t xml:space="preserve"> and its </w:t>
      </w:r>
      <w:r w:rsidR="00220DCF">
        <w:t xml:space="preserve">professional </w:t>
      </w:r>
      <w:r>
        <w:t xml:space="preserve">consultants, </w:t>
      </w:r>
      <w:r w:rsidR="00452167">
        <w:t xml:space="preserve">Engineer </w:t>
      </w:r>
      <w:r>
        <w:t xml:space="preserve">Richard Ortega and </w:t>
      </w:r>
      <w:r w:rsidR="00636BCF">
        <w:t xml:space="preserve">Historic </w:t>
      </w:r>
      <w:r w:rsidR="00452167">
        <w:t xml:space="preserve">Preservation Architect </w:t>
      </w:r>
      <w:r>
        <w:t>John Bowie, identified numerous defects</w:t>
      </w:r>
      <w:r w:rsidR="00DC1446">
        <w:t>, impending failures,</w:t>
      </w:r>
      <w:r w:rsidR="004621C5">
        <w:t xml:space="preserve"> and threatening conditions</w:t>
      </w:r>
      <w:r w:rsidR="00DC1446">
        <w:t xml:space="preserve">  in the masonry walls</w:t>
      </w:r>
      <w:r w:rsidR="006B13DF">
        <w:t xml:space="preserve">. </w:t>
      </w:r>
      <w:r>
        <w:t xml:space="preserve"> </w:t>
      </w:r>
      <w:r w:rsidR="004621C5">
        <w:t>These</w:t>
      </w:r>
      <w:r w:rsidR="009B31B1">
        <w:t xml:space="preserve"> </w:t>
      </w:r>
      <w:r w:rsidR="00DC1446">
        <w:t xml:space="preserve">problems </w:t>
      </w:r>
      <w:r w:rsidR="00CD707A">
        <w:t>includ</w:t>
      </w:r>
      <w:r w:rsidR="009B31B1">
        <w:t>ed:</w:t>
      </w:r>
      <w:r w:rsidR="00DC1446">
        <w:t xml:space="preserve"> </w:t>
      </w:r>
      <w:r w:rsidR="009B31B1">
        <w:t>(a)</w:t>
      </w:r>
      <w:r w:rsidR="00CD707A">
        <w:t xml:space="preserve"> </w:t>
      </w:r>
      <w:proofErr w:type="spellStart"/>
      <w:r>
        <w:t>delamination</w:t>
      </w:r>
      <w:proofErr w:type="spellEnd"/>
      <w:r>
        <w:t xml:space="preserve"> </w:t>
      </w:r>
      <w:r w:rsidR="004621C5">
        <w:t>of</w:t>
      </w:r>
      <w:r>
        <w:t xml:space="preserve"> </w:t>
      </w:r>
      <w:r w:rsidR="00CD707A">
        <w:t xml:space="preserve">wall </w:t>
      </w:r>
      <w:proofErr w:type="spellStart"/>
      <w:r>
        <w:t>wythes</w:t>
      </w:r>
      <w:proofErr w:type="spellEnd"/>
      <w:r>
        <w:t xml:space="preserve"> </w:t>
      </w:r>
      <w:r w:rsidR="004621C5">
        <w:t>from the</w:t>
      </w:r>
      <w:r>
        <w:t xml:space="preserve"> rubble-core</w:t>
      </w:r>
      <w:r w:rsidR="009B31B1">
        <w:t>;</w:t>
      </w:r>
      <w:r>
        <w:t xml:space="preserve"> </w:t>
      </w:r>
      <w:r w:rsidR="009B31B1">
        <w:t xml:space="preserve">(b) </w:t>
      </w:r>
      <w:r w:rsidR="009D114E">
        <w:t xml:space="preserve">mortar degradation and </w:t>
      </w:r>
      <w:r w:rsidR="00A0039C">
        <w:t xml:space="preserve">rotational </w:t>
      </w:r>
      <w:r>
        <w:t>dislocations</w:t>
      </w:r>
      <w:r w:rsidR="0072785F">
        <w:t xml:space="preserve"> </w:t>
      </w:r>
      <w:r>
        <w:t>in bearing walls</w:t>
      </w:r>
      <w:r w:rsidR="00452167">
        <w:t xml:space="preserve"> and </w:t>
      </w:r>
      <w:r w:rsidR="0072785F">
        <w:t xml:space="preserve">the </w:t>
      </w:r>
      <w:r w:rsidR="00452167">
        <w:t>chimney stack</w:t>
      </w:r>
      <w:r w:rsidR="009B31B1">
        <w:t>;</w:t>
      </w:r>
      <w:r w:rsidR="00533FE1">
        <w:t xml:space="preserve"> </w:t>
      </w:r>
      <w:r w:rsidR="009B31B1">
        <w:t>(c) a</w:t>
      </w:r>
      <w:r w:rsidR="00452167">
        <w:t xml:space="preserve"> </w:t>
      </w:r>
      <w:r w:rsidR="00873C40">
        <w:t>threatening</w:t>
      </w:r>
      <w:r w:rsidR="00533FE1">
        <w:t xml:space="preserve"> </w:t>
      </w:r>
      <w:r w:rsidR="0072785F">
        <w:t>instability</w:t>
      </w:r>
      <w:r w:rsidR="00452167">
        <w:t xml:space="preserve"> </w:t>
      </w:r>
      <w:r w:rsidR="00533FE1">
        <w:t xml:space="preserve">in the sub-grade foundation </w:t>
      </w:r>
      <w:r w:rsidR="009D114E">
        <w:t>ranges</w:t>
      </w:r>
      <w:r w:rsidR="00DC1446">
        <w:t xml:space="preserve">; and (d) faults and radiating fractures in several wall ranges, </w:t>
      </w:r>
      <w:r w:rsidR="00C7790B">
        <w:t xml:space="preserve">many </w:t>
      </w:r>
      <w:r w:rsidR="00DC1446">
        <w:t>of which were d</w:t>
      </w:r>
      <w:r w:rsidR="00C7790B">
        <w:t>elinea</w:t>
      </w:r>
      <w:r w:rsidR="00DC1446">
        <w:t xml:space="preserve">ted in a red-ink keyed </w:t>
      </w:r>
      <w:r w:rsidR="00C7790B">
        <w:t xml:space="preserve">architect’s </w:t>
      </w:r>
      <w:r w:rsidR="00DC1446">
        <w:t>drawing of the fault lines in</w:t>
      </w:r>
      <w:r w:rsidR="00053C29">
        <w:t xml:space="preserve"> the masonry fabric</w:t>
      </w:r>
      <w:r w:rsidR="009B31B1">
        <w:t>.</w:t>
      </w:r>
    </w:p>
    <w:p w:rsidR="006358F9" w:rsidRDefault="006358F9" w:rsidP="006358F9">
      <w:pPr>
        <w:ind w:firstLine="720"/>
      </w:pPr>
      <w:r>
        <w:t xml:space="preserve">The issues determined to be </w:t>
      </w:r>
      <w:r w:rsidR="00074679">
        <w:t>critical</w:t>
      </w:r>
      <w:r>
        <w:t xml:space="preserve"> to the stabilization and </w:t>
      </w:r>
      <w:r w:rsidR="00823995">
        <w:t xml:space="preserve">structural </w:t>
      </w:r>
      <w:r>
        <w:t xml:space="preserve">restoration of the building and its defining architectural details were substantially resolved, mitigated, or remedied between </w:t>
      </w:r>
      <w:r w:rsidR="002C7989">
        <w:rPr>
          <w:color w:val="FF0000"/>
        </w:rPr>
        <w:t>August</w:t>
      </w:r>
      <w:r w:rsidR="00D81A7B">
        <w:t xml:space="preserve">, </w:t>
      </w:r>
      <w:r>
        <w:t xml:space="preserve">2010 and </w:t>
      </w:r>
      <w:r w:rsidR="00D81A7B" w:rsidRPr="00D81A7B">
        <w:rPr>
          <w:color w:val="FF0000"/>
        </w:rPr>
        <w:t>April</w:t>
      </w:r>
      <w:r w:rsidR="00D81A7B">
        <w:t xml:space="preserve">, </w:t>
      </w:r>
      <w:r>
        <w:t xml:space="preserve">2011. </w:t>
      </w:r>
      <w:r w:rsidR="00452167">
        <w:t>Available r</w:t>
      </w:r>
      <w:r>
        <w:t>esources</w:t>
      </w:r>
      <w:r w:rsidR="009D114E">
        <w:t>, authentic and traditional methods,</w:t>
      </w:r>
      <w:r>
        <w:t xml:space="preserve"> and experienced craftsmanship were </w:t>
      </w:r>
      <w:r w:rsidR="009B31B1">
        <w:t>directed toward</w:t>
      </w:r>
      <w:r>
        <w:t xml:space="preserve"> achieving durable structural integrity and retention of original </w:t>
      </w:r>
      <w:r w:rsidR="00981BBE">
        <w:t xml:space="preserve">masonry </w:t>
      </w:r>
      <w:r>
        <w:t>fabric to the greatest extent</w:t>
      </w:r>
      <w:r w:rsidR="009D114E" w:rsidRPr="009D114E">
        <w:t xml:space="preserve"> </w:t>
      </w:r>
      <w:r w:rsidR="009D114E">
        <w:t>practicable</w:t>
      </w:r>
      <w:r>
        <w:t>.</w:t>
      </w:r>
    </w:p>
    <w:p w:rsidR="00B9540A" w:rsidRDefault="00BC41F1" w:rsidP="00B9540A">
      <w:r>
        <w:rPr>
          <w:color w:val="FF0000"/>
        </w:rPr>
        <w:tab/>
      </w:r>
      <w:r w:rsidR="0072785F">
        <w:t>The</w:t>
      </w:r>
      <w:r w:rsidR="00E50E59">
        <w:t>se</w:t>
      </w:r>
      <w:r w:rsidR="0072785F">
        <w:t xml:space="preserve"> </w:t>
      </w:r>
      <w:r w:rsidR="00074679">
        <w:t>threatening conditions</w:t>
      </w:r>
      <w:r w:rsidR="00E50E59">
        <w:t xml:space="preserve"> were</w:t>
      </w:r>
      <w:r w:rsidR="00074679">
        <w:t xml:space="preserve"> </w:t>
      </w:r>
      <w:r w:rsidR="0072785F">
        <w:t xml:space="preserve">addressed </w:t>
      </w:r>
      <w:r w:rsidR="00A0039C">
        <w:t>and remedie</w:t>
      </w:r>
      <w:r w:rsidR="00C5114B">
        <w:t xml:space="preserve">d </w:t>
      </w:r>
      <w:r w:rsidR="00A0039C">
        <w:t>as follows:</w:t>
      </w:r>
      <w:r w:rsidR="00B9540A">
        <w:t xml:space="preserve"> </w:t>
      </w:r>
    </w:p>
    <w:p w:rsidR="00A0039C" w:rsidRDefault="00B9540A" w:rsidP="00B9540A">
      <w:r>
        <w:tab/>
        <w:t xml:space="preserve">I. </w:t>
      </w:r>
      <w:r w:rsidR="0072785F" w:rsidRPr="00B9540A">
        <w:rPr>
          <w:u w:val="single"/>
        </w:rPr>
        <w:t>Foundation masonry</w:t>
      </w:r>
      <w:r w:rsidR="004160D8" w:rsidRPr="00B9540A">
        <w:rPr>
          <w:u w:val="single"/>
        </w:rPr>
        <w:t xml:space="preserve"> defects and</w:t>
      </w:r>
      <w:r w:rsidR="004152AA" w:rsidRPr="00B9540A">
        <w:rPr>
          <w:u w:val="single"/>
        </w:rPr>
        <w:t xml:space="preserve"> failures</w:t>
      </w:r>
      <w:r w:rsidR="0072785F" w:rsidRPr="00B9540A">
        <w:rPr>
          <w:i/>
        </w:rPr>
        <w:t>:</w:t>
      </w:r>
      <w:r w:rsidR="000B6EAA" w:rsidRPr="00B9540A">
        <w:rPr>
          <w:i/>
        </w:rPr>
        <w:t xml:space="preserve"> </w:t>
      </w:r>
      <w:r w:rsidR="004152AA">
        <w:t xml:space="preserve">Decades of incursion of flood-waters from the nearby Schuylkill River and saturation of permeable soils </w:t>
      </w:r>
      <w:r w:rsidR="00C7790B">
        <w:t>(</w:t>
      </w:r>
      <w:r w:rsidR="004152AA">
        <w:t>bedded on less-permeable alluvial clay</w:t>
      </w:r>
      <w:r w:rsidR="00C7790B">
        <w:t>)</w:t>
      </w:r>
      <w:r w:rsidR="004152AA">
        <w:t xml:space="preserve"> by </w:t>
      </w:r>
      <w:r w:rsidR="00074679">
        <w:t xml:space="preserve">percolating </w:t>
      </w:r>
      <w:r w:rsidR="004152AA">
        <w:t xml:space="preserve">ground </w:t>
      </w:r>
      <w:r w:rsidR="00074679">
        <w:t xml:space="preserve">water </w:t>
      </w:r>
      <w:r w:rsidR="004152AA">
        <w:t xml:space="preserve">and surface flow, </w:t>
      </w:r>
      <w:r w:rsidR="006D766E">
        <w:t>supplemented by</w:t>
      </w:r>
      <w:r w:rsidR="004152AA">
        <w:t xml:space="preserve"> a roof</w:t>
      </w:r>
      <w:r w:rsidR="006D766E">
        <w:t>-</w:t>
      </w:r>
      <w:r w:rsidR="004152AA">
        <w:t>runoff</w:t>
      </w:r>
      <w:r w:rsidR="004160D8">
        <w:t xml:space="preserve"> component</w:t>
      </w:r>
      <w:r w:rsidR="00F94919">
        <w:t>,</w:t>
      </w:r>
      <w:r w:rsidR="004160D8">
        <w:t xml:space="preserve"> </w:t>
      </w:r>
      <w:r w:rsidR="004152AA">
        <w:t>had disintegrated much of the bed and joint mortar in the foundation masonry</w:t>
      </w:r>
      <w:r w:rsidR="00C7790B">
        <w:t>. These periodic saturations</w:t>
      </w:r>
      <w:r w:rsidR="00E720AE">
        <w:t xml:space="preserve"> caus</w:t>
      </w:r>
      <w:r w:rsidR="00C7790B">
        <w:t>ed</w:t>
      </w:r>
      <w:r w:rsidR="00E720AE">
        <w:t xml:space="preserve"> </w:t>
      </w:r>
      <w:r w:rsidR="00E720AE" w:rsidRPr="00E720AE">
        <w:t xml:space="preserve">dislocations of individual stone units and </w:t>
      </w:r>
      <w:r w:rsidR="00A0039C">
        <w:t xml:space="preserve">de-stabilization of </w:t>
      </w:r>
      <w:r w:rsidR="00C7790B">
        <w:t>numerous</w:t>
      </w:r>
      <w:r w:rsidR="00E720AE">
        <w:t xml:space="preserve"> </w:t>
      </w:r>
      <w:r w:rsidR="00E720AE" w:rsidRPr="00E720AE">
        <w:t>wall segments</w:t>
      </w:r>
      <w:r w:rsidR="004152AA">
        <w:t xml:space="preserve">. Much of the early mortar had </w:t>
      </w:r>
      <w:r w:rsidR="006D16FE">
        <w:t>disintegrated</w:t>
      </w:r>
      <w:r w:rsidR="004152AA">
        <w:t xml:space="preserve"> to a friable sand-gravel residue of </w:t>
      </w:r>
      <w:r w:rsidR="00053C29">
        <w:t>minimal</w:t>
      </w:r>
      <w:r w:rsidR="004152AA">
        <w:t xml:space="preserve"> bearing</w:t>
      </w:r>
      <w:r w:rsidR="00D5345B">
        <w:t>,</w:t>
      </w:r>
      <w:r w:rsidR="004152AA">
        <w:t xml:space="preserve"> bonding</w:t>
      </w:r>
      <w:r w:rsidR="00D5345B">
        <w:t>, or elastic [“cushioning”]</w:t>
      </w:r>
      <w:r w:rsidR="004152AA">
        <w:t xml:space="preserve"> value. Loss of effective mortar was so significant in some segments of the </w:t>
      </w:r>
      <w:r w:rsidR="004152AA" w:rsidRPr="00C45B16">
        <w:t xml:space="preserve">foundation perimeter </w:t>
      </w:r>
      <w:r w:rsidR="004152AA">
        <w:t xml:space="preserve">that </w:t>
      </w:r>
      <w:r w:rsidR="002E7ACB" w:rsidRPr="002E7ACB">
        <w:t xml:space="preserve">partial collapses occurred in the interior </w:t>
      </w:r>
      <w:proofErr w:type="spellStart"/>
      <w:proofErr w:type="gramStart"/>
      <w:r w:rsidR="002E7ACB" w:rsidRPr="002E7ACB">
        <w:t>wythes</w:t>
      </w:r>
      <w:proofErr w:type="spellEnd"/>
      <w:proofErr w:type="gramEnd"/>
      <w:r w:rsidR="002E7ACB" w:rsidRPr="002E7ACB">
        <w:t xml:space="preserve"> of the south gable and </w:t>
      </w:r>
      <w:r w:rsidR="00053C29">
        <w:t xml:space="preserve">east </w:t>
      </w:r>
      <w:r w:rsidR="002E7ACB" w:rsidRPr="002E7ACB">
        <w:t>eaves wall foundation</w:t>
      </w:r>
      <w:r w:rsidR="009D114E">
        <w:t>s</w:t>
      </w:r>
      <w:r w:rsidR="00053C29">
        <w:t>, and threatened several other foundation segments</w:t>
      </w:r>
      <w:r w:rsidR="002E7ACB" w:rsidRPr="00B9540A">
        <w:rPr>
          <w:i/>
        </w:rPr>
        <w:t xml:space="preserve"> </w:t>
      </w:r>
      <w:r w:rsidR="004152AA">
        <w:t>[</w:t>
      </w:r>
      <w:r w:rsidR="004152AA" w:rsidRPr="002C7989">
        <w:t>photo</w:t>
      </w:r>
      <w:r w:rsidR="000F368B" w:rsidRPr="002C7989">
        <w:t xml:space="preserve"> #48</w:t>
      </w:r>
      <w:r w:rsidR="000F368B" w:rsidRPr="00B9540A">
        <w:rPr>
          <w:color w:val="FF0000"/>
        </w:rPr>
        <w:t xml:space="preserve">, </w:t>
      </w:r>
      <w:r w:rsidR="000F368B" w:rsidRPr="000F368B">
        <w:t>Oct. 20, 2010</w:t>
      </w:r>
      <w:r w:rsidR="00C7790B">
        <w:t>].</w:t>
      </w:r>
      <w:r w:rsidR="004152AA">
        <w:t xml:space="preserve"> </w:t>
      </w:r>
    </w:p>
    <w:p w:rsidR="00C7790B" w:rsidRDefault="004152AA" w:rsidP="000B6EAA">
      <w:pPr>
        <w:ind w:firstLine="720"/>
      </w:pPr>
      <w:r>
        <w:t>The degra</w:t>
      </w:r>
      <w:r w:rsidR="006D16FE">
        <w:t>d</w:t>
      </w:r>
      <w:r>
        <w:t>ed condition of the sub-grade</w:t>
      </w:r>
      <w:r w:rsidR="004160D8">
        <w:t xml:space="preserve"> foundation</w:t>
      </w:r>
      <w:r w:rsidR="00384006">
        <w:t xml:space="preserve"> </w:t>
      </w:r>
      <w:r w:rsidR="00D5345B">
        <w:t xml:space="preserve">ranges </w:t>
      </w:r>
      <w:r w:rsidR="00384006">
        <w:t>supporting</w:t>
      </w:r>
      <w:r>
        <w:t xml:space="preserve"> </w:t>
      </w:r>
      <w:r w:rsidR="00384006">
        <w:t xml:space="preserve">the </w:t>
      </w:r>
      <w:r>
        <w:t xml:space="preserve">north </w:t>
      </w:r>
      <w:r w:rsidR="00384006">
        <w:t xml:space="preserve">gable </w:t>
      </w:r>
      <w:r>
        <w:t>wall</w:t>
      </w:r>
      <w:r w:rsidR="00FE6B55">
        <w:t xml:space="preserve"> and a portion of the east eaves wall,</w:t>
      </w:r>
      <w:r>
        <w:t xml:space="preserve"> and relentless hydrostatic pressure in the </w:t>
      </w:r>
      <w:r w:rsidR="00F94919">
        <w:t>adjacent</w:t>
      </w:r>
      <w:r>
        <w:t xml:space="preserve"> soils</w:t>
      </w:r>
      <w:r w:rsidR="00A0039C">
        <w:t>,</w:t>
      </w:r>
      <w:r>
        <w:t xml:space="preserve"> had caused a partial collapse of the interior face of the</w:t>
      </w:r>
      <w:r w:rsidR="00074679">
        <w:t>se</w:t>
      </w:r>
      <w:r>
        <w:t xml:space="preserve"> foundation</w:t>
      </w:r>
      <w:r w:rsidR="00074679">
        <w:t xml:space="preserve"> segments </w:t>
      </w:r>
      <w:r>
        <w:t>in the cellar [</w:t>
      </w:r>
      <w:r w:rsidRPr="002C7989">
        <w:t>photo #</w:t>
      </w:r>
      <w:r w:rsidR="00E50E59" w:rsidRPr="002C7989">
        <w:t>608</w:t>
      </w:r>
      <w:r w:rsidR="00E50E59">
        <w:t>, June, 2009</w:t>
      </w:r>
      <w:r>
        <w:t xml:space="preserve">]. </w:t>
      </w:r>
      <w:r w:rsidR="006D16FE">
        <w:t xml:space="preserve">Timber post-and-beam </w:t>
      </w:r>
      <w:r w:rsidR="00074679">
        <w:t xml:space="preserve">“dead” </w:t>
      </w:r>
      <w:r w:rsidR="006D16FE">
        <w:t xml:space="preserve">shores were installed in 2008 to </w:t>
      </w:r>
      <w:r w:rsidR="00074679">
        <w:t>stabilize</w:t>
      </w:r>
      <w:r w:rsidR="006D16FE">
        <w:t xml:space="preserve"> the </w:t>
      </w:r>
      <w:r w:rsidR="00C7790B">
        <w:t>progressive</w:t>
      </w:r>
      <w:r w:rsidR="00FA06F5">
        <w:t xml:space="preserve"> </w:t>
      </w:r>
      <w:r w:rsidR="00074679">
        <w:t>fail</w:t>
      </w:r>
      <w:r w:rsidR="00FA06F5">
        <w:t>ure</w:t>
      </w:r>
      <w:r w:rsidR="006D16FE">
        <w:t xml:space="preserve"> and prevent the collapse of the entire gable wall. </w:t>
      </w:r>
      <w:r>
        <w:t xml:space="preserve">This large void was </w:t>
      </w:r>
      <w:r w:rsidR="00E50E59">
        <w:t xml:space="preserve">consolidated and </w:t>
      </w:r>
      <w:r w:rsidR="00823995">
        <w:t>re-</w:t>
      </w:r>
      <w:r w:rsidR="00D5345B">
        <w:t>laid</w:t>
      </w:r>
      <w:r w:rsidR="008873DA" w:rsidRPr="008873DA">
        <w:t xml:space="preserve"> </w:t>
      </w:r>
      <w:r w:rsidR="008873DA">
        <w:t xml:space="preserve">in the random rubble </w:t>
      </w:r>
      <w:r w:rsidR="00C7790B">
        <w:t>method</w:t>
      </w:r>
      <w:r w:rsidR="008873DA">
        <w:t>,</w:t>
      </w:r>
      <w:r>
        <w:t xml:space="preserve"> </w:t>
      </w:r>
      <w:r w:rsidR="00E50E59">
        <w:t>using</w:t>
      </w:r>
      <w:r>
        <w:t xml:space="preserve"> the displaced stones pushed into the cellar</w:t>
      </w:r>
      <w:r w:rsidR="008873DA">
        <w:t>,</w:t>
      </w:r>
      <w:r w:rsidR="00E50E59">
        <w:t xml:space="preserve"> and </w:t>
      </w:r>
      <w:r w:rsidR="008873DA">
        <w:t xml:space="preserve">in the process </w:t>
      </w:r>
      <w:r w:rsidR="00E50E59">
        <w:t>applying</w:t>
      </w:r>
      <w:r w:rsidR="006D16FE">
        <w:t xml:space="preserve"> numerous bon</w:t>
      </w:r>
      <w:r w:rsidR="00D5345B">
        <w:t>d</w:t>
      </w:r>
      <w:r w:rsidR="006D16FE">
        <w:t xml:space="preserve">-stones </w:t>
      </w:r>
      <w:r w:rsidR="00C7790B">
        <w:t xml:space="preserve">transversely </w:t>
      </w:r>
      <w:r w:rsidR="006D16FE">
        <w:t xml:space="preserve">tying </w:t>
      </w:r>
      <w:r w:rsidR="00981BBE">
        <w:t>wall</w:t>
      </w:r>
      <w:r w:rsidR="00D5345B">
        <w:t xml:space="preserve"> </w:t>
      </w:r>
      <w:proofErr w:type="spellStart"/>
      <w:r w:rsidR="006D16FE">
        <w:t>wythes</w:t>
      </w:r>
      <w:proofErr w:type="spellEnd"/>
      <w:r w:rsidR="006D16FE">
        <w:t xml:space="preserve"> to the “rubble” core</w:t>
      </w:r>
      <w:r w:rsidR="00E50E59">
        <w:t xml:space="preserve"> [</w:t>
      </w:r>
      <w:r w:rsidR="00E50E59" w:rsidRPr="002C7989">
        <w:t xml:space="preserve">photo </w:t>
      </w:r>
      <w:r w:rsidR="00053C29" w:rsidRPr="002C7989">
        <w:t>#</w:t>
      </w:r>
      <w:r w:rsidR="00E50E59" w:rsidRPr="002C7989">
        <w:t xml:space="preserve">1304, October, 2010, </w:t>
      </w:r>
      <w:r w:rsidR="00E50E59">
        <w:t>is a restored view</w:t>
      </w:r>
      <w:r w:rsidR="00BB0DA0">
        <w:t xml:space="preserve"> of the north cellar wall interior</w:t>
      </w:r>
      <w:r w:rsidR="00E50E59">
        <w:t>]</w:t>
      </w:r>
      <w:r w:rsidR="00155CBA">
        <w:t xml:space="preserve">. </w:t>
      </w:r>
      <w:r w:rsidR="00C7790B">
        <w:t>By means of this</w:t>
      </w:r>
      <w:r w:rsidR="008873DA">
        <w:t xml:space="preserve"> </w:t>
      </w:r>
      <w:r w:rsidR="00E50E59">
        <w:t>bonding technique, b</w:t>
      </w:r>
      <w:r w:rsidR="00155CBA">
        <w:t xml:space="preserve">oth </w:t>
      </w:r>
      <w:r w:rsidR="00E50E59">
        <w:t xml:space="preserve">of the </w:t>
      </w:r>
      <w:r w:rsidR="00C7790B">
        <w:t xml:space="preserve">re-constructed </w:t>
      </w:r>
      <w:r w:rsidR="00E50E59">
        <w:t>cellar</w:t>
      </w:r>
      <w:r w:rsidR="00155CBA">
        <w:t xml:space="preserve"> </w:t>
      </w:r>
      <w:r w:rsidR="00E50E59">
        <w:t xml:space="preserve">walls </w:t>
      </w:r>
      <w:r w:rsidR="00155CBA">
        <w:t xml:space="preserve">are </w:t>
      </w:r>
      <w:r w:rsidR="00E50E59">
        <w:t xml:space="preserve">now </w:t>
      </w:r>
      <w:r w:rsidR="00155CBA">
        <w:t>more structurally sound than prior</w:t>
      </w:r>
      <w:r w:rsidR="00E50E59">
        <w:t xml:space="preserve"> to the </w:t>
      </w:r>
      <w:r w:rsidR="008873DA">
        <w:t>preliminary stages of</w:t>
      </w:r>
      <w:r w:rsidR="00E50E59">
        <w:t xml:space="preserve"> disintegration. </w:t>
      </w:r>
    </w:p>
    <w:p w:rsidR="00BB0DA0" w:rsidRDefault="004152AA" w:rsidP="000B6EAA">
      <w:pPr>
        <w:ind w:firstLine="720"/>
      </w:pPr>
      <w:r w:rsidRPr="00B60824">
        <w:t>Most of the foundation</w:t>
      </w:r>
      <w:r>
        <w:t xml:space="preserve"> ranges </w:t>
      </w:r>
      <w:r w:rsidRPr="00B60824">
        <w:t xml:space="preserve">exposed by </w:t>
      </w:r>
      <w:r>
        <w:t>hand-</w:t>
      </w:r>
      <w:r w:rsidRPr="00B60824">
        <w:t>excavation had suffered similar degradation</w:t>
      </w:r>
      <w:r w:rsidR="00155CBA">
        <w:t>,</w:t>
      </w:r>
      <w:r w:rsidR="006D16FE">
        <w:t xml:space="preserve"> presenting varying degrees of failure-risk</w:t>
      </w:r>
      <w:r w:rsidR="00F94919">
        <w:t xml:space="preserve"> from </w:t>
      </w:r>
      <w:r w:rsidR="00D5345B">
        <w:t xml:space="preserve">hydrostatic </w:t>
      </w:r>
      <w:r w:rsidR="00F94919">
        <w:t xml:space="preserve">thrust </w:t>
      </w:r>
      <w:r w:rsidR="008873DA">
        <w:t>enabled</w:t>
      </w:r>
      <w:r w:rsidR="00F94919">
        <w:t xml:space="preserve"> </w:t>
      </w:r>
      <w:r w:rsidR="00D5345B">
        <w:t xml:space="preserve">by </w:t>
      </w:r>
      <w:r w:rsidR="00F94919">
        <w:t xml:space="preserve">mortar dissolution caused </w:t>
      </w:r>
      <w:r w:rsidR="00D5345B">
        <w:t>through</w:t>
      </w:r>
      <w:r w:rsidR="00F94919">
        <w:t xml:space="preserve"> </w:t>
      </w:r>
      <w:r w:rsidR="008873DA">
        <w:t xml:space="preserve">relentless </w:t>
      </w:r>
      <w:r w:rsidR="006D16FE">
        <w:t xml:space="preserve">action of </w:t>
      </w:r>
      <w:r w:rsidR="00F94919">
        <w:t xml:space="preserve">the </w:t>
      </w:r>
      <w:r w:rsidR="008873DA">
        <w:t>frequently</w:t>
      </w:r>
      <w:r w:rsidR="00F94919">
        <w:t xml:space="preserve"> saturated</w:t>
      </w:r>
      <w:r w:rsidR="00155CBA">
        <w:t xml:space="preserve"> and </w:t>
      </w:r>
      <w:r w:rsidR="00155CBA">
        <w:lastRenderedPageBreak/>
        <w:t>slow</w:t>
      </w:r>
      <w:r w:rsidR="00A30FDD">
        <w:t>ly</w:t>
      </w:r>
      <w:r w:rsidR="00155CBA">
        <w:t>-draining</w:t>
      </w:r>
      <w:r w:rsidR="00F94919">
        <w:t xml:space="preserve"> soils</w:t>
      </w:r>
      <w:r>
        <w:t>.</w:t>
      </w:r>
      <w:r w:rsidR="00155CBA">
        <w:t xml:space="preserve"> </w:t>
      </w:r>
      <w:r>
        <w:t xml:space="preserve">Numerous individual stones in the bearing structures had fractured, rotated, or moved </w:t>
      </w:r>
      <w:r w:rsidR="000B6EAA">
        <w:t>late</w:t>
      </w:r>
      <w:r>
        <w:t xml:space="preserve">rally out of their reciprocal bearing positions, causing </w:t>
      </w:r>
      <w:r w:rsidR="00F94919">
        <w:t xml:space="preserve">systemic </w:t>
      </w:r>
      <w:r>
        <w:t>dislocations</w:t>
      </w:r>
      <w:r w:rsidR="00C50D59">
        <w:t>, delaminating fractures,</w:t>
      </w:r>
      <w:r>
        <w:t xml:space="preserve"> and </w:t>
      </w:r>
      <w:r w:rsidR="00E874F5">
        <w:t>high</w:t>
      </w:r>
      <w:r>
        <w:t xml:space="preserve"> failure</w:t>
      </w:r>
      <w:r w:rsidR="00E874F5">
        <w:t>-risk</w:t>
      </w:r>
      <w:r>
        <w:t xml:space="preserve"> in numerous segments of the building. </w:t>
      </w:r>
    </w:p>
    <w:p w:rsidR="00BB0DA0" w:rsidRDefault="00823995" w:rsidP="000B6EAA">
      <w:pPr>
        <w:ind w:firstLine="720"/>
      </w:pPr>
      <w:r>
        <w:t xml:space="preserve">The </w:t>
      </w:r>
      <w:r w:rsidR="002545E9">
        <w:t xml:space="preserve">tenuous </w:t>
      </w:r>
      <w:r w:rsidR="00826E35">
        <w:t xml:space="preserve">structural </w:t>
      </w:r>
      <w:r>
        <w:t>survival of the building</w:t>
      </w:r>
      <w:r w:rsidR="002545E9">
        <w:t xml:space="preserve"> </w:t>
      </w:r>
      <w:r>
        <w:t xml:space="preserve">was due in part to the excellent bearing quality of the amber-colored clay </w:t>
      </w:r>
      <w:r w:rsidR="00E874F5">
        <w:t xml:space="preserve">mass </w:t>
      </w:r>
      <w:r>
        <w:t xml:space="preserve">on which the base-blocks of the foundation </w:t>
      </w:r>
      <w:r w:rsidR="00FB4619">
        <w:t xml:space="preserve">are </w:t>
      </w:r>
      <w:r w:rsidR="00BB0DA0">
        <w:t>founded</w:t>
      </w:r>
      <w:r w:rsidR="00A30FDD">
        <w:t xml:space="preserve">. </w:t>
      </w:r>
      <w:r w:rsidR="00E629DA">
        <w:t xml:space="preserve">This </w:t>
      </w:r>
      <w:r w:rsidR="00FB4619">
        <w:t>sub-</w:t>
      </w:r>
      <w:r w:rsidR="00E629DA">
        <w:t xml:space="preserve">base is the same </w:t>
      </w:r>
      <w:r w:rsidR="00F826C2">
        <w:t>material</w:t>
      </w:r>
      <w:r w:rsidR="00E629DA">
        <w:t xml:space="preserve"> </w:t>
      </w:r>
      <w:r w:rsidR="00FC6CC5">
        <w:t>that</w:t>
      </w:r>
      <w:r w:rsidR="00E629DA">
        <w:t xml:space="preserve"> </w:t>
      </w:r>
      <w:r w:rsidR="00BB0DA0">
        <w:t xml:space="preserve">has </w:t>
      </w:r>
      <w:r w:rsidR="008873DA">
        <w:t>borne</w:t>
      </w:r>
      <w:r w:rsidR="00E629DA">
        <w:t xml:space="preserve"> </w:t>
      </w:r>
      <w:r w:rsidR="00E874F5">
        <w:t>the other three</w:t>
      </w:r>
      <w:r w:rsidR="00E629DA">
        <w:t xml:space="preserve"> 18</w:t>
      </w:r>
      <w:r w:rsidR="00E629DA" w:rsidRPr="000B6EAA">
        <w:rPr>
          <w:vertAlign w:val="superscript"/>
        </w:rPr>
        <w:t>th</w:t>
      </w:r>
      <w:r w:rsidR="00E629DA">
        <w:t xml:space="preserve"> century buildings in </w:t>
      </w:r>
      <w:proofErr w:type="spellStart"/>
      <w:r w:rsidR="00E629DA">
        <w:t>Morlatton</w:t>
      </w:r>
      <w:proofErr w:type="spellEnd"/>
      <w:r w:rsidR="00E629DA">
        <w:t xml:space="preserve"> Village</w:t>
      </w:r>
      <w:r w:rsidR="00BB0DA0">
        <w:t xml:space="preserve"> for two-and a-half centuries</w:t>
      </w:r>
      <w:r w:rsidR="00E629DA">
        <w:t>. D</w:t>
      </w:r>
      <w:r w:rsidR="00F94919">
        <w:t xml:space="preserve">espite </w:t>
      </w:r>
      <w:r w:rsidR="00F94919" w:rsidRPr="00455F4B">
        <w:t>multiple</w:t>
      </w:r>
      <w:r w:rsidR="00F94919">
        <w:t xml:space="preserve"> dislocations</w:t>
      </w:r>
      <w:r w:rsidR="002545E9">
        <w:t xml:space="preserve"> in the foundation and upper-wall ranges</w:t>
      </w:r>
      <w:r w:rsidR="00F94919">
        <w:t>, the base</w:t>
      </w:r>
      <w:r w:rsidR="002545E9">
        <w:t>-blocks</w:t>
      </w:r>
      <w:r w:rsidR="00F94919">
        <w:t xml:space="preserve"> </w:t>
      </w:r>
      <w:r w:rsidR="00BB0DA0">
        <w:t>bedded</w:t>
      </w:r>
      <w:r w:rsidR="00455F4B">
        <w:t xml:space="preserve"> on the </w:t>
      </w:r>
      <w:r w:rsidR="002545E9">
        <w:t xml:space="preserve">dense </w:t>
      </w:r>
      <w:r w:rsidR="00455F4B">
        <w:t xml:space="preserve">clay </w:t>
      </w:r>
      <w:r w:rsidR="00BB0DA0">
        <w:t>sub-base</w:t>
      </w:r>
      <w:r w:rsidR="00455F4B">
        <w:t xml:space="preserve"> </w:t>
      </w:r>
      <w:r w:rsidR="00F94919">
        <w:t xml:space="preserve">had not </w:t>
      </w:r>
      <w:r w:rsidR="00FC6CC5">
        <w:t xml:space="preserve">discernibly </w:t>
      </w:r>
      <w:r w:rsidR="00455F4B">
        <w:t>subsided</w:t>
      </w:r>
      <w:r w:rsidR="00FB4619">
        <w:t>, deflected,</w:t>
      </w:r>
      <w:r w:rsidR="00455F4B">
        <w:t xml:space="preserve"> or rotated from their </w:t>
      </w:r>
      <w:r w:rsidR="00E629DA">
        <w:t xml:space="preserve">original </w:t>
      </w:r>
      <w:r w:rsidR="00455F4B">
        <w:t>bearing positions.</w:t>
      </w:r>
      <w:r w:rsidR="004621C5">
        <w:t xml:space="preserve"> </w:t>
      </w:r>
    </w:p>
    <w:p w:rsidR="000B6EAA" w:rsidRDefault="004621C5" w:rsidP="000B6EAA">
      <w:pPr>
        <w:ind w:firstLine="720"/>
      </w:pPr>
      <w:r>
        <w:t>Despite th</w:t>
      </w:r>
      <w:r w:rsidR="00BB0DA0">
        <w:t>e</w:t>
      </w:r>
      <w:r>
        <w:t xml:space="preserve"> sound footing</w:t>
      </w:r>
      <w:r w:rsidR="00BB0DA0">
        <w:t xml:space="preserve"> afforded by the clay bed</w:t>
      </w:r>
      <w:r>
        <w:t>, t</w:t>
      </w:r>
      <w:r w:rsidR="00E874F5">
        <w:t xml:space="preserve">he masonry </w:t>
      </w:r>
      <w:r>
        <w:t>structure</w:t>
      </w:r>
      <w:r w:rsidR="00E874F5">
        <w:t xml:space="preserve"> </w:t>
      </w:r>
      <w:r w:rsidR="008467CE">
        <w:t xml:space="preserve">was in </w:t>
      </w:r>
      <w:r>
        <w:t xml:space="preserve">only </w:t>
      </w:r>
      <w:r w:rsidR="008467CE">
        <w:t>marginally stable status and facing</w:t>
      </w:r>
      <w:r w:rsidR="00E874F5">
        <w:t xml:space="preserve"> significant risk of catastrophic failure.</w:t>
      </w:r>
    </w:p>
    <w:p w:rsidR="004621C5" w:rsidRDefault="004152AA" w:rsidP="004621C5">
      <w:pPr>
        <w:ind w:firstLine="720"/>
      </w:pPr>
      <w:r w:rsidRPr="000B6EAA">
        <w:rPr>
          <w:u w:val="single"/>
        </w:rPr>
        <w:t>Remediation</w:t>
      </w:r>
      <w:r>
        <w:t>:</w:t>
      </w:r>
      <w:r w:rsidR="002C07A0">
        <w:t xml:space="preserve"> </w:t>
      </w:r>
      <w:r w:rsidR="004160D8">
        <w:t xml:space="preserve">The foundation </w:t>
      </w:r>
      <w:r w:rsidR="00BC41F1">
        <w:t xml:space="preserve">repair </w:t>
      </w:r>
      <w:r w:rsidR="00FC6CC5">
        <w:t xml:space="preserve">methods and </w:t>
      </w:r>
      <w:r w:rsidR="003E58D2">
        <w:t xml:space="preserve">restoration </w:t>
      </w:r>
      <w:r w:rsidR="004160D8">
        <w:t>work</w:t>
      </w:r>
      <w:r w:rsidR="00E874F5">
        <w:t>-</w:t>
      </w:r>
      <w:r w:rsidR="003E58D2">
        <w:tab/>
      </w:r>
      <w:r w:rsidR="003E58D2">
        <w:tab/>
      </w:r>
      <w:r w:rsidR="003E58D2">
        <w:tab/>
      </w:r>
      <w:r w:rsidR="00E874F5">
        <w:tab/>
      </w:r>
      <w:r w:rsidR="004160D8">
        <w:t>sequence</w:t>
      </w:r>
      <w:r w:rsidR="008873DA">
        <w:t>, implemented between August and December</w:t>
      </w:r>
      <w:r w:rsidR="00A30FDD">
        <w:t xml:space="preserve"> of</w:t>
      </w:r>
      <w:r w:rsidR="008873DA">
        <w:t xml:space="preserve"> 2010,</w:t>
      </w:r>
      <w:r w:rsidR="003E58D2">
        <w:t xml:space="preserve"> </w:t>
      </w:r>
      <w:r w:rsidR="00D57E01">
        <w:t>consisted of</w:t>
      </w:r>
      <w:r w:rsidR="004160D8">
        <w:t>:</w:t>
      </w:r>
    </w:p>
    <w:p w:rsidR="000B6EAA" w:rsidRDefault="004160D8" w:rsidP="004621C5">
      <w:pPr>
        <w:ind w:firstLine="720"/>
      </w:pPr>
      <w:r>
        <w:t xml:space="preserve">(1) </w:t>
      </w:r>
      <w:r w:rsidR="00F826C2">
        <w:t xml:space="preserve">consolidating and re-structuring foundation walls, applying </w:t>
      </w:r>
      <w:r w:rsidR="00F826C2">
        <w:tab/>
      </w:r>
      <w:r w:rsidR="00F826C2">
        <w:tab/>
      </w:r>
      <w:r w:rsidR="00F826C2">
        <w:tab/>
      </w:r>
      <w:r w:rsidR="00F826C2">
        <w:tab/>
      </w:r>
      <w:r w:rsidR="008467CE">
        <w:t>traditional</w:t>
      </w:r>
      <w:r w:rsidR="00F826C2">
        <w:t xml:space="preserve"> lime mortar</w:t>
      </w:r>
      <w:r w:rsidR="008467CE">
        <w:t>, formulated with the aid of numerous samples,</w:t>
      </w:r>
      <w:r w:rsidR="005654E4">
        <w:t xml:space="preserve"> </w:t>
      </w:r>
      <w:r w:rsidR="00F826C2">
        <w:t>filling voids with small stones [“pins” and “plugs”]</w:t>
      </w:r>
      <w:r w:rsidR="004621C5">
        <w:t>, and deploying bond-stones transverse to the long axis of the walls</w:t>
      </w:r>
      <w:r w:rsidR="00F826C2">
        <w:t xml:space="preserve">. </w:t>
      </w:r>
      <w:r>
        <w:t xml:space="preserve"> </w:t>
      </w:r>
    </w:p>
    <w:p w:rsidR="000B6EAA" w:rsidRDefault="000F5DE0" w:rsidP="000B6EAA">
      <w:pPr>
        <w:ind w:firstLine="360"/>
      </w:pPr>
      <w:r>
        <w:t xml:space="preserve">(2) </w:t>
      </w:r>
      <w:r w:rsidR="000E290B">
        <w:t>Re-setting d</w:t>
      </w:r>
      <w:r>
        <w:t>ismantled</w:t>
      </w:r>
      <w:r w:rsidR="00BB0DA0">
        <w:t xml:space="preserve"> and dislodged</w:t>
      </w:r>
      <w:r>
        <w:t xml:space="preserve"> stones in the wall range from which they were removed</w:t>
      </w:r>
      <w:r w:rsidR="000E290B">
        <w:t>,</w:t>
      </w:r>
      <w:r w:rsidR="00BB0DA0">
        <w:t xml:space="preserve"> along with</w:t>
      </w:r>
      <w:r w:rsidR="003E58D2">
        <w:t xml:space="preserve"> stones </w:t>
      </w:r>
      <w:r w:rsidR="00EC6C71">
        <w:t xml:space="preserve">found </w:t>
      </w:r>
      <w:r w:rsidR="000E290B">
        <w:t>elsewhere on-</w:t>
      </w:r>
      <w:r w:rsidR="00EC6C71">
        <w:t xml:space="preserve">site, typically </w:t>
      </w:r>
      <w:r w:rsidR="00BB0DA0">
        <w:t>in</w:t>
      </w:r>
      <w:r w:rsidR="00EC6C71">
        <w:t xml:space="preserve"> the excavations adjacent to the foundation walls. Each stone </w:t>
      </w:r>
      <w:r w:rsidR="000E290B">
        <w:t>deployed</w:t>
      </w:r>
      <w:r w:rsidR="00EC6C71">
        <w:t xml:space="preserve"> was</w:t>
      </w:r>
      <w:r w:rsidR="00603112">
        <w:t xml:space="preserve"> not necessarily </w:t>
      </w:r>
      <w:r w:rsidR="00EC6C71">
        <w:t xml:space="preserve">placed </w:t>
      </w:r>
      <w:r w:rsidR="00603112">
        <w:t>in the precise location</w:t>
      </w:r>
      <w:r w:rsidR="00EC6C71">
        <w:t xml:space="preserve"> it </w:t>
      </w:r>
      <w:r w:rsidR="00603112">
        <w:t>previously occupied, since those positions</w:t>
      </w:r>
      <w:r w:rsidR="00384ADC">
        <w:t xml:space="preserve"> and alignments</w:t>
      </w:r>
      <w:r w:rsidR="00603112">
        <w:t xml:space="preserve"> </w:t>
      </w:r>
      <w:r w:rsidR="00EC6C71">
        <w:t>had not</w:t>
      </w:r>
      <w:r w:rsidR="00603112">
        <w:t xml:space="preserve"> </w:t>
      </w:r>
      <w:r w:rsidR="00E874F5">
        <w:t>reliably ensured</w:t>
      </w:r>
      <w:r w:rsidR="00EC6C71">
        <w:t xml:space="preserve"> </w:t>
      </w:r>
      <w:r w:rsidR="00603112">
        <w:t>structural equilibrium</w:t>
      </w:r>
      <w:r w:rsidR="00FC6CC5">
        <w:t xml:space="preserve"> and were not </w:t>
      </w:r>
      <w:r w:rsidR="002545E9">
        <w:t xml:space="preserve">as </w:t>
      </w:r>
      <w:r w:rsidR="00FC6CC5">
        <w:t>well-bonded</w:t>
      </w:r>
      <w:r w:rsidR="002545E9">
        <w:t xml:space="preserve"> as </w:t>
      </w:r>
      <w:r w:rsidR="00E874F5">
        <w:t xml:space="preserve">in </w:t>
      </w:r>
      <w:r w:rsidR="002545E9">
        <w:t>the re-structured wall</w:t>
      </w:r>
      <w:r w:rsidR="00E874F5">
        <w:t xml:space="preserve"> ranges</w:t>
      </w:r>
      <w:r>
        <w:t>.</w:t>
      </w:r>
    </w:p>
    <w:p w:rsidR="000B6EAA" w:rsidRDefault="00EC6C71" w:rsidP="005F505C">
      <w:pPr>
        <w:ind w:firstLine="360"/>
        <w:jc w:val="center"/>
      </w:pPr>
      <w:r>
        <w:t>(3) The restoration strategy and specifications</w:t>
      </w:r>
      <w:r w:rsidR="00FE6B55">
        <w:t xml:space="preserve"> adopted in this campaign</w:t>
      </w:r>
      <w:r>
        <w:t xml:space="preserve"> were </w:t>
      </w:r>
      <w:r w:rsidR="000B6EAA">
        <w:t>i</w:t>
      </w:r>
      <w:r>
        <w:t>ntended to</w:t>
      </w:r>
      <w:r w:rsidR="00FE6B55">
        <w:t xml:space="preserve"> </w:t>
      </w:r>
      <w:r>
        <w:t xml:space="preserve">preserve the historic form, means, materials, and methods of the original </w:t>
      </w:r>
      <w:r w:rsidR="003E58D2">
        <w:t>construction project</w:t>
      </w:r>
      <w:r w:rsidR="005F505C">
        <w:t>. The re-construction program was</w:t>
      </w:r>
      <w:r w:rsidR="000B6EAA">
        <w:t xml:space="preserve"> </w:t>
      </w:r>
      <w:r w:rsidR="00FC6CC5">
        <w:t>augmented by the mechanical advantage afforded by</w:t>
      </w:r>
      <w:r w:rsidR="00FE6B55">
        <w:t xml:space="preserve"> </w:t>
      </w:r>
      <w:r w:rsidR="000B6EAA">
        <w:t xml:space="preserve">strategically </w:t>
      </w:r>
      <w:r w:rsidR="005F505C">
        <w:t>inserted</w:t>
      </w:r>
      <w:r w:rsidR="003E58D2">
        <w:t xml:space="preserve"> </w:t>
      </w:r>
      <w:r w:rsidR="005F505C">
        <w:t xml:space="preserve">transverse </w:t>
      </w:r>
      <w:r w:rsidR="00FE6B55">
        <w:t>bond-stones</w:t>
      </w:r>
      <w:r w:rsidR="005F505C">
        <w:t xml:space="preserve"> in degraded wall ranges</w:t>
      </w:r>
      <w:r>
        <w:t>.</w:t>
      </w:r>
      <w:r w:rsidR="004152AA">
        <w:t xml:space="preserve"> </w:t>
      </w:r>
      <w:r w:rsidR="00BA0FE7">
        <w:t xml:space="preserve">In stabilizing foundation walling, </w:t>
      </w:r>
      <w:r w:rsidR="005F505C">
        <w:t xml:space="preserve">this bonding technique, common in regional masonry tradition, performed the function of compressing [“tying”] the </w:t>
      </w:r>
      <w:r w:rsidR="00BB0DA0">
        <w:t>junctions</w:t>
      </w:r>
      <w:r w:rsidR="000E290B">
        <w:t xml:space="preserve"> </w:t>
      </w:r>
      <w:r w:rsidR="00BA0FE7">
        <w:t xml:space="preserve">between </w:t>
      </w:r>
      <w:proofErr w:type="spellStart"/>
      <w:proofErr w:type="gramStart"/>
      <w:r w:rsidR="00BA0FE7">
        <w:t>wythes</w:t>
      </w:r>
      <w:proofErr w:type="spellEnd"/>
      <w:proofErr w:type="gramEnd"/>
      <w:r w:rsidR="00BA0FE7">
        <w:t xml:space="preserve"> and the wall-core.</w:t>
      </w:r>
    </w:p>
    <w:p w:rsidR="000B6EAA" w:rsidRPr="00D81A7B" w:rsidRDefault="002C07A0" w:rsidP="000B6EAA">
      <w:pPr>
        <w:ind w:firstLine="360"/>
        <w:rPr>
          <w:color w:val="FF0000"/>
        </w:rPr>
      </w:pPr>
      <w:r>
        <w:t>(</w:t>
      </w:r>
      <w:r w:rsidR="00B9540A">
        <w:t>4</w:t>
      </w:r>
      <w:r>
        <w:t>) The foundation defects were r</w:t>
      </w:r>
      <w:r w:rsidR="003E58D2">
        <w:t xml:space="preserve">epaired and the </w:t>
      </w:r>
      <w:r w:rsidR="002545E9">
        <w:t>exterior face</w:t>
      </w:r>
      <w:r w:rsidR="00922AEF">
        <w:t>s of all four foundation ranges were</w:t>
      </w:r>
      <w:r w:rsidR="003E58D2">
        <w:t xml:space="preserve"> </w:t>
      </w:r>
      <w:proofErr w:type="spellStart"/>
      <w:r>
        <w:t>parged</w:t>
      </w:r>
      <w:proofErr w:type="spellEnd"/>
      <w:r>
        <w:t xml:space="preserve"> with mortar, </w:t>
      </w:r>
      <w:r w:rsidRPr="00B60824">
        <w:t xml:space="preserve">coated with a “green” water-based, liquid-rubber moisture </w:t>
      </w:r>
      <w:r w:rsidR="002545E9">
        <w:t>b</w:t>
      </w:r>
      <w:r w:rsidRPr="00B60824">
        <w:t>arrier</w:t>
      </w:r>
      <w:r w:rsidR="00922AEF">
        <w:t xml:space="preserve">, and covered with an impermeable </w:t>
      </w:r>
      <w:r>
        <w:t>vertically draining</w:t>
      </w:r>
      <w:r w:rsidR="002545E9">
        <w:t xml:space="preserve"> </w:t>
      </w:r>
      <w:r>
        <w:t>membrane</w:t>
      </w:r>
      <w:r w:rsidR="00BB0DA0">
        <w:t xml:space="preserve">. </w:t>
      </w:r>
      <w:r>
        <w:t xml:space="preserve">This </w:t>
      </w:r>
      <w:r w:rsidR="003E58D2">
        <w:t>moisture</w:t>
      </w:r>
      <w:r w:rsidR="002545E9">
        <w:t xml:space="preserve"> </w:t>
      </w:r>
      <w:r>
        <w:t>barrier release</w:t>
      </w:r>
      <w:r w:rsidR="003E58D2">
        <w:t>s</w:t>
      </w:r>
      <w:r>
        <w:t xml:space="preserve"> and </w:t>
      </w:r>
      <w:r w:rsidR="002545E9">
        <w:t>conducts</w:t>
      </w:r>
      <w:r>
        <w:t xml:space="preserve"> the ground water downward to a permeable “</w:t>
      </w:r>
      <w:r w:rsidR="003E58D2">
        <w:t>F</w:t>
      </w:r>
      <w:r>
        <w:t>rench</w:t>
      </w:r>
      <w:r w:rsidR="00E874F5">
        <w:t xml:space="preserve">” </w:t>
      </w:r>
      <w:r>
        <w:t>drain and discharge</w:t>
      </w:r>
      <w:r w:rsidR="00BA0FE7">
        <w:t>s</w:t>
      </w:r>
      <w:r>
        <w:t xml:space="preserve"> it through </w:t>
      </w:r>
      <w:r w:rsidR="002545E9">
        <w:t xml:space="preserve">a </w:t>
      </w:r>
      <w:r>
        <w:t>perforated PVC pipe to a</w:t>
      </w:r>
      <w:r w:rsidR="00922AEF">
        <w:t xml:space="preserve"> remote</w:t>
      </w:r>
      <w:r>
        <w:t xml:space="preserve"> outlet. This system drains thousands of gallons of </w:t>
      </w:r>
      <w:r w:rsidR="00922AEF">
        <w:t>ground-water</w:t>
      </w:r>
      <w:r w:rsidR="00BA0FE7">
        <w:t xml:space="preserve"> in a few hours</w:t>
      </w:r>
      <w:r>
        <w:t xml:space="preserve">, </w:t>
      </w:r>
      <w:r w:rsidR="00A372C3">
        <w:t>exponentially faster than natural percolation through topsoil</w:t>
      </w:r>
      <w:r>
        <w:t xml:space="preserve">, </w:t>
      </w:r>
      <w:r w:rsidR="00A372C3">
        <w:t xml:space="preserve">thus reducing both the </w:t>
      </w:r>
      <w:r w:rsidR="006C06DA">
        <w:t>erosive effects of water on mortar over time and</w:t>
      </w:r>
      <w:r w:rsidR="00922AEF">
        <w:t xml:space="preserve"> also</w:t>
      </w:r>
      <w:r w:rsidR="006C06DA">
        <w:t xml:space="preserve"> </w:t>
      </w:r>
      <w:r w:rsidR="000E290B">
        <w:t xml:space="preserve">relieving </w:t>
      </w:r>
      <w:r w:rsidR="006C06DA">
        <w:t>the</w:t>
      </w:r>
      <w:r w:rsidR="00A372C3">
        <w:t xml:space="preserve"> hydrostatic thrust against the foundation walls from </w:t>
      </w:r>
      <w:r w:rsidR="006C06DA">
        <w:t xml:space="preserve">water and </w:t>
      </w:r>
      <w:r w:rsidR="000E290B">
        <w:t xml:space="preserve">viscous </w:t>
      </w:r>
      <w:r w:rsidR="006C06DA">
        <w:t xml:space="preserve">slurries </w:t>
      </w:r>
      <w:r>
        <w:t xml:space="preserve">“perched” on </w:t>
      </w:r>
      <w:r w:rsidR="00D520D9">
        <w:t>the less</w:t>
      </w:r>
      <w:r>
        <w:t xml:space="preserve"> permeable</w:t>
      </w:r>
      <w:r w:rsidR="006C06DA">
        <w:t xml:space="preserve"> </w:t>
      </w:r>
      <w:r>
        <w:t>clay bed</w:t>
      </w:r>
      <w:r w:rsidR="00D81A7B">
        <w:t>.</w:t>
      </w:r>
      <w:r w:rsidR="00B9540A">
        <w:t xml:space="preserve"> </w:t>
      </w:r>
      <w:r w:rsidR="00D81A7B">
        <w:rPr>
          <w:color w:val="FF0000"/>
        </w:rPr>
        <w:t>[deletion].</w:t>
      </w:r>
    </w:p>
    <w:p w:rsidR="0008412B" w:rsidRDefault="0008412B" w:rsidP="000B6EAA">
      <w:pPr>
        <w:ind w:firstLine="360"/>
      </w:pPr>
      <w:r>
        <w:t>(</w:t>
      </w:r>
      <w:r w:rsidR="00B9540A">
        <w:t>5</w:t>
      </w:r>
      <w:r>
        <w:t>) The above-grade walling under the first floor window in the north gable wall was dismantled, stabilized with raking shores and steel I-beam “needles</w:t>
      </w:r>
      <w:r w:rsidR="003166BE">
        <w:t>”, and re-laid with bond-stones</w:t>
      </w:r>
      <w:r w:rsidR="00B9540A">
        <w:t xml:space="preserve"> introduced across the thickness of the re-erected walls</w:t>
      </w:r>
      <w:r w:rsidR="003166BE">
        <w:t>.</w:t>
      </w:r>
    </w:p>
    <w:p w:rsidR="003166BE" w:rsidRDefault="00FE6B55" w:rsidP="003166BE">
      <w:pPr>
        <w:rPr>
          <w:u w:val="single"/>
        </w:rPr>
      </w:pPr>
      <w:r>
        <w:tab/>
        <w:t>II.</w:t>
      </w:r>
      <w:r w:rsidR="00B9540A">
        <w:t xml:space="preserve"> </w:t>
      </w:r>
      <w:r w:rsidRPr="00C5114B">
        <w:rPr>
          <w:u w:val="single"/>
        </w:rPr>
        <w:t>F</w:t>
      </w:r>
      <w:r>
        <w:rPr>
          <w:u w:val="single"/>
        </w:rPr>
        <w:t>ailures in the fireplace lintel bearing m</w:t>
      </w:r>
      <w:r w:rsidR="00EC1B2A">
        <w:rPr>
          <w:u w:val="single"/>
        </w:rPr>
        <w:t>a</w:t>
      </w:r>
      <w:r>
        <w:rPr>
          <w:u w:val="single"/>
        </w:rPr>
        <w:t>sonry:</w:t>
      </w:r>
    </w:p>
    <w:p w:rsidR="008467CE" w:rsidRPr="003166BE" w:rsidRDefault="00FE6B55" w:rsidP="003166BE">
      <w:pPr>
        <w:rPr>
          <w:u w:val="single"/>
        </w:rPr>
      </w:pPr>
      <w:r>
        <w:lastRenderedPageBreak/>
        <w:t xml:space="preserve">The original fireplace lintel, a </w:t>
      </w:r>
      <w:r w:rsidR="00BC41F1">
        <w:t xml:space="preserve">beveled white oak beam, </w:t>
      </w:r>
      <w:r w:rsidR="000E290B">
        <w:t xml:space="preserve">had </w:t>
      </w:r>
      <w:r w:rsidR="00BC41F1">
        <w:t>de</w:t>
      </w:r>
      <w:r w:rsidR="009B31B1">
        <w:t>flected</w:t>
      </w:r>
      <w:r w:rsidR="00BC41F1">
        <w:t xml:space="preserve"> approximately </w:t>
      </w:r>
      <w:r w:rsidR="009B31B1">
        <w:t xml:space="preserve">1” </w:t>
      </w:r>
      <w:r w:rsidR="009B31A3">
        <w:t xml:space="preserve">and rotated a few degrees </w:t>
      </w:r>
      <w:r w:rsidR="00BC41F1">
        <w:t>when the “pad-stone” supporting it</w:t>
      </w:r>
      <w:r w:rsidR="002E7ACB">
        <w:t xml:space="preserve"> </w:t>
      </w:r>
      <w:r w:rsidR="002C7989">
        <w:rPr>
          <w:color w:val="FF0000"/>
        </w:rPr>
        <w:t>became dislodged</w:t>
      </w:r>
      <w:r w:rsidR="009B31B1" w:rsidRPr="0043590E">
        <w:rPr>
          <w:color w:val="FF0000"/>
        </w:rPr>
        <w:t xml:space="preserve"> </w:t>
      </w:r>
      <w:r w:rsidR="0043590E" w:rsidRPr="0043590E">
        <w:rPr>
          <w:color w:val="FF0000"/>
        </w:rPr>
        <w:t>from its originally level</w:t>
      </w:r>
      <w:r w:rsidR="008467CE" w:rsidRPr="0043590E">
        <w:rPr>
          <w:color w:val="FF0000"/>
        </w:rPr>
        <w:t xml:space="preserve"> </w:t>
      </w:r>
      <w:r w:rsidR="0043590E" w:rsidRPr="0043590E">
        <w:rPr>
          <w:color w:val="FF0000"/>
        </w:rPr>
        <w:t>and centered</w:t>
      </w:r>
      <w:r w:rsidR="0043590E">
        <w:t xml:space="preserve"> </w:t>
      </w:r>
      <w:r w:rsidR="008467CE" w:rsidRPr="008467CE">
        <w:t>bearing-site in the eastern masonry jamb</w:t>
      </w:r>
      <w:r w:rsidR="008467CE" w:rsidRPr="00D57E01">
        <w:rPr>
          <w:i/>
        </w:rPr>
        <w:t>.</w:t>
      </w:r>
    </w:p>
    <w:p w:rsidR="00FE6B55" w:rsidRDefault="003166BE" w:rsidP="003166BE">
      <w:r>
        <w:tab/>
      </w:r>
      <w:r w:rsidR="00BC41F1">
        <w:t xml:space="preserve">The </w:t>
      </w:r>
      <w:r w:rsidR="0043590E" w:rsidRPr="0043590E">
        <w:rPr>
          <w:color w:val="FF0000"/>
        </w:rPr>
        <w:t>displaced</w:t>
      </w:r>
      <w:r w:rsidR="0043590E">
        <w:t xml:space="preserve"> </w:t>
      </w:r>
      <w:r w:rsidR="00BC41F1">
        <w:t>lintel</w:t>
      </w:r>
      <w:r w:rsidR="008467CE">
        <w:t xml:space="preserve"> had</w:t>
      </w:r>
      <w:r w:rsidR="00BC41F1">
        <w:t xml:space="preserve"> </w:t>
      </w:r>
      <w:r w:rsidR="00D57E01">
        <w:t>remained</w:t>
      </w:r>
      <w:r w:rsidR="009B31B1">
        <w:t xml:space="preserve"> marginally stable</w:t>
      </w:r>
      <w:r w:rsidR="0043590E">
        <w:t xml:space="preserve"> </w:t>
      </w:r>
      <w:r w:rsidR="0043590E" w:rsidRPr="0043590E">
        <w:rPr>
          <w:color w:val="FF0000"/>
        </w:rPr>
        <w:t>for an indeterminate time</w:t>
      </w:r>
      <w:r w:rsidR="00CC2EA8">
        <w:t>,</w:t>
      </w:r>
      <w:r w:rsidR="0043590E">
        <w:t xml:space="preserve">   </w:t>
      </w:r>
      <w:r w:rsidR="00BC41F1">
        <w:t xml:space="preserve"> part</w:t>
      </w:r>
      <w:r w:rsidR="00CC2EA8">
        <w:t>ial</w:t>
      </w:r>
      <w:r w:rsidR="00BC41F1">
        <w:t>l</w:t>
      </w:r>
      <w:r w:rsidR="00CC2EA8">
        <w:t>y</w:t>
      </w:r>
      <w:r w:rsidR="00BC41F1">
        <w:t xml:space="preserve"> because of the </w:t>
      </w:r>
      <w:r w:rsidR="00D82AAA">
        <w:t xml:space="preserve">hard </w:t>
      </w:r>
      <w:r w:rsidR="00BC41F1">
        <w:t>layer of</w:t>
      </w:r>
      <w:r w:rsidR="00D57E01">
        <w:t xml:space="preserve"> </w:t>
      </w:r>
      <w:r w:rsidR="009B31A3">
        <w:t>20</w:t>
      </w:r>
      <w:r w:rsidR="009B31A3" w:rsidRPr="003166BE">
        <w:rPr>
          <w:vertAlign w:val="superscript"/>
        </w:rPr>
        <w:t>th</w:t>
      </w:r>
      <w:r w:rsidR="009B31A3">
        <w:t xml:space="preserve">-century </w:t>
      </w:r>
      <w:proofErr w:type="spellStart"/>
      <w:r w:rsidR="00BC41F1">
        <w:t>cementitious</w:t>
      </w:r>
      <w:proofErr w:type="spellEnd"/>
      <w:r w:rsidR="00BC41F1">
        <w:t xml:space="preserve"> plaster on the interior face of the fireplace</w:t>
      </w:r>
      <w:r w:rsidR="002E7ACB">
        <w:t xml:space="preserve"> </w:t>
      </w:r>
      <w:r w:rsidR="00BC41F1">
        <w:t>jamb</w:t>
      </w:r>
      <w:r>
        <w:t>, which provided an incremental degree of support</w:t>
      </w:r>
      <w:r w:rsidR="00BC41F1">
        <w:t>.</w:t>
      </w:r>
    </w:p>
    <w:p w:rsidR="003166BE" w:rsidRDefault="00D57E01" w:rsidP="003166BE">
      <w:r w:rsidRPr="000E290B">
        <w:rPr>
          <w:u w:val="single"/>
        </w:rPr>
        <w:t>Remediation</w:t>
      </w:r>
      <w:r w:rsidR="00B1265E">
        <w:t xml:space="preserve"> consisted of</w:t>
      </w:r>
      <w:r>
        <w:t>:</w:t>
      </w:r>
    </w:p>
    <w:p w:rsidR="003166BE" w:rsidRDefault="003166BE" w:rsidP="003166BE">
      <w:r>
        <w:t>(1</w:t>
      </w:r>
      <w:proofErr w:type="gramStart"/>
      <w:r>
        <w:t>)</w:t>
      </w:r>
      <w:r w:rsidR="00CD707A">
        <w:t>re</w:t>
      </w:r>
      <w:proofErr w:type="gramEnd"/>
      <w:r w:rsidR="00CD707A">
        <w:t>-setting</w:t>
      </w:r>
      <w:r w:rsidR="002737C0">
        <w:t xml:space="preserve"> the </w:t>
      </w:r>
      <w:r w:rsidR="000B1F54">
        <w:t xml:space="preserve">deflected </w:t>
      </w:r>
      <w:r w:rsidR="002737C0">
        <w:t xml:space="preserve">fireplace lintel on a leveled “pad-stone” embedded in the </w:t>
      </w:r>
      <w:r w:rsidR="00355F30">
        <w:t xml:space="preserve">re-structured </w:t>
      </w:r>
      <w:r w:rsidR="002737C0">
        <w:t xml:space="preserve">exterior building wall </w:t>
      </w:r>
      <w:r w:rsidR="00DD3F6F">
        <w:t>segment</w:t>
      </w:r>
      <w:r w:rsidR="00293AC6">
        <w:t xml:space="preserve"> </w:t>
      </w:r>
      <w:r w:rsidR="000B1F54">
        <w:t>which forms</w:t>
      </w:r>
      <w:r w:rsidR="002737C0">
        <w:t xml:space="preserve"> </w:t>
      </w:r>
      <w:r w:rsidR="000B1F54">
        <w:t xml:space="preserve">the eastern </w:t>
      </w:r>
      <w:r w:rsidR="002737C0">
        <w:t>jamb</w:t>
      </w:r>
      <w:r w:rsidR="00355F30">
        <w:t xml:space="preserve"> of the </w:t>
      </w:r>
      <w:r w:rsidR="002737C0">
        <w:t>fireplace</w:t>
      </w:r>
      <w:r w:rsidR="009B31A3">
        <w:t>.</w:t>
      </w:r>
      <w:r w:rsidR="002737C0">
        <w:t xml:space="preserve"> </w:t>
      </w:r>
      <w:r>
        <w:t>(2)</w:t>
      </w:r>
      <w:r w:rsidR="00C7138C">
        <w:t xml:space="preserve">Introducing enhanced bonding quality in the restored masonry pursuant to the measures described in </w:t>
      </w:r>
      <w:r w:rsidR="00CC2EA8">
        <w:t xml:space="preserve">the remediation paragraph of </w:t>
      </w:r>
      <w:r w:rsidR="00C7138C">
        <w:t>section I (3) above.</w:t>
      </w:r>
    </w:p>
    <w:p w:rsidR="00C7138C" w:rsidRPr="003166BE" w:rsidRDefault="003166BE" w:rsidP="003166BE">
      <w:r>
        <w:t>(3)</w:t>
      </w:r>
      <w:r w:rsidR="00EC1B2A">
        <w:t xml:space="preserve">Treating the end-grain and embedded </w:t>
      </w:r>
      <w:r w:rsidR="00CC2EA8">
        <w:t xml:space="preserve">bearing </w:t>
      </w:r>
      <w:r w:rsidR="00EC1B2A">
        <w:t xml:space="preserve">segment of the lintel with a </w:t>
      </w:r>
      <w:r w:rsidR="00EC1B2A" w:rsidRPr="003166BE">
        <w:t>liquid anti-fungal</w:t>
      </w:r>
      <w:r w:rsidRPr="003166BE">
        <w:t xml:space="preserve"> </w:t>
      </w:r>
      <w:proofErr w:type="spellStart"/>
      <w:r w:rsidRPr="003166BE">
        <w:t>consolidant</w:t>
      </w:r>
      <w:proofErr w:type="spellEnd"/>
      <w:r w:rsidR="00EF2FA0" w:rsidRPr="003166BE">
        <w:t>.</w:t>
      </w:r>
    </w:p>
    <w:p w:rsidR="00C54C53" w:rsidRPr="00C54C53" w:rsidRDefault="00C54C53" w:rsidP="008467CE">
      <w:pPr>
        <w:rPr>
          <w:i/>
        </w:rPr>
      </w:pPr>
      <w:r>
        <w:tab/>
      </w:r>
      <w:r w:rsidR="00B9540A">
        <w:t xml:space="preserve">III. </w:t>
      </w:r>
      <w:r w:rsidRPr="00C54C53">
        <w:rPr>
          <w:u w:val="single"/>
        </w:rPr>
        <w:t xml:space="preserve">Masonry failure in </w:t>
      </w:r>
      <w:r w:rsidR="00B9540A">
        <w:rPr>
          <w:u w:val="single"/>
        </w:rPr>
        <w:t xml:space="preserve">the </w:t>
      </w:r>
      <w:r w:rsidRPr="00C54C53">
        <w:rPr>
          <w:u w:val="single"/>
        </w:rPr>
        <w:t>east eaves wall</w:t>
      </w:r>
      <w:r w:rsidRPr="00C54C53">
        <w:rPr>
          <w:i/>
        </w:rPr>
        <w:t xml:space="preserve">: </w:t>
      </w:r>
    </w:p>
    <w:p w:rsidR="000E290B" w:rsidRDefault="00C54C53" w:rsidP="00BB0DA0">
      <w:pPr>
        <w:ind w:firstLine="720"/>
      </w:pPr>
      <w:r>
        <w:t xml:space="preserve">A </w:t>
      </w:r>
      <w:r w:rsidR="00293AC6">
        <w:t>ten-foot high</w:t>
      </w:r>
      <w:r>
        <w:t xml:space="preserve"> roughly</w:t>
      </w:r>
      <w:r w:rsidR="00BA0FE7">
        <w:t>-</w:t>
      </w:r>
      <w:r>
        <w:t>arched masonry range in the east eaves wall, extending from ground-level to the upper courses of the wall</w:t>
      </w:r>
      <w:r w:rsidR="005654E4">
        <w:t xml:space="preserve"> near the eaves</w:t>
      </w:r>
      <w:r>
        <w:t xml:space="preserve">, had gradually become </w:t>
      </w:r>
      <w:r w:rsidR="005654E4">
        <w:t xml:space="preserve">slightly de-laminated, </w:t>
      </w:r>
      <w:r>
        <w:t>distended, fractured vertically</w:t>
      </w:r>
      <w:r w:rsidR="00C7138C">
        <w:t xml:space="preserve"> from mid-range to ground-level</w:t>
      </w:r>
      <w:r w:rsidR="000E290B">
        <w:t>.</w:t>
      </w:r>
      <w:r w:rsidR="005654E4">
        <w:t xml:space="preserve"> </w:t>
      </w:r>
      <w:r w:rsidR="000E290B">
        <w:t>This jagged fracture-line intersected</w:t>
      </w:r>
      <w:r w:rsidR="00C5114B">
        <w:t xml:space="preserve"> and degraded</w:t>
      </w:r>
      <w:r>
        <w:t xml:space="preserve"> the bearing-site of the fireplace lintel. </w:t>
      </w:r>
    </w:p>
    <w:p w:rsidR="00BB0DA0" w:rsidRDefault="00C54C53" w:rsidP="00BB0DA0">
      <w:pPr>
        <w:ind w:firstLine="720"/>
      </w:pPr>
      <w:r>
        <w:t xml:space="preserve">The stabilization of this </w:t>
      </w:r>
      <w:r w:rsidR="00C7138C">
        <w:t>span</w:t>
      </w:r>
      <w:r>
        <w:t xml:space="preserve"> </w:t>
      </w:r>
      <w:r w:rsidR="005654E4">
        <w:t>in November, 2010</w:t>
      </w:r>
      <w:r>
        <w:t xml:space="preserve"> required dismantling and re-setting approximately 50 cubic-f</w:t>
      </w:r>
      <w:r w:rsidR="000E290B">
        <w:t>eet of</w:t>
      </w:r>
      <w:r>
        <w:t xml:space="preserve"> </w:t>
      </w:r>
      <w:r w:rsidR="000E290B">
        <w:t>walling</w:t>
      </w:r>
      <w:r>
        <w:t xml:space="preserve">, including the </w:t>
      </w:r>
      <w:r w:rsidR="00C7138C">
        <w:t>“</w:t>
      </w:r>
      <w:r>
        <w:t>rubble</w:t>
      </w:r>
      <w:r w:rsidR="00C7138C">
        <w:t>”</w:t>
      </w:r>
      <w:r>
        <w:t xml:space="preserve"> core [</w:t>
      </w:r>
      <w:r w:rsidRPr="002C7989">
        <w:t>Photo #</w:t>
      </w:r>
      <w:r w:rsidR="00DF12FD" w:rsidRPr="002C7989">
        <w:t>404</w:t>
      </w:r>
      <w:r w:rsidR="002C7989">
        <w:t>, November, 2010]</w:t>
      </w:r>
      <w:r w:rsidRPr="002C7989">
        <w:t xml:space="preserve"> </w:t>
      </w:r>
      <w:r>
        <w:t>shows the dismantled wall segment and exposed end-grain of the fireplace lintel</w:t>
      </w:r>
      <w:r w:rsidR="00293AC6">
        <w:t>]</w:t>
      </w:r>
      <w:r>
        <w:t xml:space="preserve">. The restoration masons carefully re-set the exterior layer of stones in the same random rubble pattern </w:t>
      </w:r>
      <w:r w:rsidR="00EF2FA0">
        <w:t xml:space="preserve">as </w:t>
      </w:r>
      <w:r>
        <w:t>exist</w:t>
      </w:r>
      <w:r w:rsidR="00EF2FA0">
        <w:t>ed</w:t>
      </w:r>
      <w:r>
        <w:t xml:space="preserve"> prior to restoration, ensuring that the visual and structural integrity of the masonry fabric would be preserved</w:t>
      </w:r>
      <w:r w:rsidR="00A30FDD">
        <w:t xml:space="preserve"> [</w:t>
      </w:r>
      <w:r w:rsidR="00A30FDD" w:rsidRPr="002C7989">
        <w:t>Photo 3297</w:t>
      </w:r>
      <w:r w:rsidR="00A30FDD">
        <w:t>, April 24, 2011]</w:t>
      </w:r>
      <w:r>
        <w:t xml:space="preserve">. This process restored the </w:t>
      </w:r>
      <w:r w:rsidR="00A30FDD">
        <w:t>impaired</w:t>
      </w:r>
      <w:r w:rsidR="00C7138C">
        <w:t xml:space="preserve"> </w:t>
      </w:r>
      <w:r>
        <w:t xml:space="preserve">wall range to a plumb vertical alignment, </w:t>
      </w:r>
      <w:r w:rsidR="00C7138C">
        <w:t xml:space="preserve">a condition </w:t>
      </w:r>
      <w:r>
        <w:t xml:space="preserve">crucial to maintaining structural </w:t>
      </w:r>
      <w:r w:rsidR="00293AC6">
        <w:t xml:space="preserve">and mechanical </w:t>
      </w:r>
      <w:r>
        <w:t>integrity</w:t>
      </w:r>
      <w:r w:rsidR="00293AC6">
        <w:t xml:space="preserve"> and</w:t>
      </w:r>
      <w:r w:rsidR="00A30FDD">
        <w:t xml:space="preserve"> a balance of forces acting within the wall [“</w:t>
      </w:r>
      <w:r w:rsidR="00293AC6">
        <w:t>static equilibrium</w:t>
      </w:r>
      <w:r w:rsidR="00A30FDD">
        <w:t>” or</w:t>
      </w:r>
      <w:r w:rsidR="00CC2EA8">
        <w:t xml:space="preserve"> </w:t>
      </w:r>
      <w:r w:rsidR="00C7138C">
        <w:t>“in compression”].</w:t>
      </w:r>
    </w:p>
    <w:p w:rsidR="00CC2EA8" w:rsidRDefault="000E290B" w:rsidP="00BB0DA0">
      <w:pPr>
        <w:ind w:firstLine="720"/>
      </w:pPr>
      <w:r w:rsidRPr="000E290B">
        <w:t>IV.</w:t>
      </w:r>
      <w:r>
        <w:rPr>
          <w:u w:val="single"/>
        </w:rPr>
        <w:t xml:space="preserve"> </w:t>
      </w:r>
      <w:r w:rsidR="00293AC6" w:rsidRPr="00D2493C">
        <w:rPr>
          <w:u w:val="single"/>
        </w:rPr>
        <w:t>Masonry failure of the south gable wall</w:t>
      </w:r>
      <w:r w:rsidR="009E53E3">
        <w:rPr>
          <w:u w:val="single"/>
        </w:rPr>
        <w:t xml:space="preserve"> and chimney </w:t>
      </w:r>
      <w:proofErr w:type="spellStart"/>
      <w:proofErr w:type="gramStart"/>
      <w:r w:rsidR="009E53E3">
        <w:rPr>
          <w:u w:val="single"/>
        </w:rPr>
        <w:t>wythes</w:t>
      </w:r>
      <w:proofErr w:type="spellEnd"/>
      <w:proofErr w:type="gramEnd"/>
      <w:r w:rsidR="00293AC6">
        <w:t xml:space="preserve">: </w:t>
      </w:r>
    </w:p>
    <w:p w:rsidR="00BB0DA0" w:rsidRDefault="00D2493C" w:rsidP="00BB0DA0">
      <w:pPr>
        <w:ind w:firstLine="720"/>
      </w:pPr>
      <w:r w:rsidRPr="00D2493C">
        <w:t xml:space="preserve">Most </w:t>
      </w:r>
      <w:r>
        <w:t xml:space="preserve">of the </w:t>
      </w:r>
      <w:r w:rsidR="00DF6C91">
        <w:t>wall</w:t>
      </w:r>
      <w:r>
        <w:t xml:space="preserve"> between </w:t>
      </w:r>
      <w:r w:rsidR="00CC2EA8">
        <w:t xml:space="preserve">the stable </w:t>
      </w:r>
      <w:r>
        <w:t>corners piers</w:t>
      </w:r>
      <w:r w:rsidR="009E53E3">
        <w:t xml:space="preserve"> </w:t>
      </w:r>
      <w:r w:rsidR="00946015">
        <w:t xml:space="preserve">had </w:t>
      </w:r>
      <w:r w:rsidR="00946015" w:rsidRPr="00946015">
        <w:t>suffered considerable disintegration of its bed and joint mortar, multiple fractures</w:t>
      </w:r>
      <w:r w:rsidR="00946015">
        <w:t xml:space="preserve"> [</w:t>
      </w:r>
      <w:r w:rsidR="00946015" w:rsidRPr="002C7989">
        <w:t>photo #681, July 3, 2009</w:t>
      </w:r>
      <w:r w:rsidR="00946015">
        <w:t>]</w:t>
      </w:r>
      <w:r w:rsidR="00946015" w:rsidRPr="00946015">
        <w:t xml:space="preserve">, and </w:t>
      </w:r>
      <w:r w:rsidR="00946015">
        <w:t>failure</w:t>
      </w:r>
      <w:r w:rsidR="00946015" w:rsidRPr="00946015">
        <w:t xml:space="preserve"> of the bond between the upper gable</w:t>
      </w:r>
      <w:r w:rsidR="00946015">
        <w:t xml:space="preserve"> and</w:t>
      </w:r>
      <w:r w:rsidR="00946015" w:rsidRPr="00946015">
        <w:t xml:space="preserve"> </w:t>
      </w:r>
      <w:r w:rsidR="00946015">
        <w:t>t</w:t>
      </w:r>
      <w:r w:rsidR="00946015" w:rsidRPr="00946015">
        <w:t>he chimney stack</w:t>
      </w:r>
      <w:r w:rsidR="00946015">
        <w:t xml:space="preserve"> [</w:t>
      </w:r>
      <w:r w:rsidR="00946015" w:rsidRPr="002C7989">
        <w:t>photo #828</w:t>
      </w:r>
      <w:r w:rsidR="00607C63" w:rsidRPr="002C7989">
        <w:t>, Nov. 10, 2010</w:t>
      </w:r>
      <w:r w:rsidR="00607C63">
        <w:t>]</w:t>
      </w:r>
      <w:r w:rsidR="00946015">
        <w:t>.</w:t>
      </w:r>
      <w:r w:rsidR="00946015" w:rsidRPr="00946015">
        <w:t xml:space="preserve"> </w:t>
      </w:r>
      <w:r w:rsidR="00946015">
        <w:t>The majority of the wall</w:t>
      </w:r>
      <w:r w:rsidR="00946015">
        <w:rPr>
          <w:i/>
        </w:rPr>
        <w:t xml:space="preserve"> </w:t>
      </w:r>
      <w:r>
        <w:t>was dismantled and re-built from the ground</w:t>
      </w:r>
      <w:r w:rsidR="00CC2EA8">
        <w:t xml:space="preserve"> to the raking barge-boards</w:t>
      </w:r>
      <w:r w:rsidR="00DF6C91">
        <w:t xml:space="preserve"> after restoration of the foundation</w:t>
      </w:r>
      <w:r>
        <w:t xml:space="preserve"> [</w:t>
      </w:r>
      <w:r w:rsidRPr="002C7989">
        <w:t>Photo</w:t>
      </w:r>
      <w:r w:rsidR="00DF6C91" w:rsidRPr="002C7989">
        <w:t>s</w:t>
      </w:r>
      <w:r w:rsidRPr="002C7989">
        <w:t xml:space="preserve"> #</w:t>
      </w:r>
      <w:r w:rsidR="00DF12FD" w:rsidRPr="002C7989">
        <w:t xml:space="preserve">1602, December, 2010, </w:t>
      </w:r>
      <w:r w:rsidR="00DF6C91" w:rsidRPr="002C7989">
        <w:t xml:space="preserve">and </w:t>
      </w:r>
      <w:r w:rsidR="00DF12FD" w:rsidRPr="002C7989">
        <w:t>3302, April 24, 2011</w:t>
      </w:r>
      <w:r w:rsidRPr="002C7989">
        <w:t>].</w:t>
      </w:r>
      <w:r w:rsidR="00CC2EA8" w:rsidRPr="002C7989">
        <w:t xml:space="preserve"> </w:t>
      </w:r>
      <w:r w:rsidR="00CC2EA8" w:rsidRPr="00CC2EA8">
        <w:t>H</w:t>
      </w:r>
      <w:r w:rsidR="00DF6C91" w:rsidRPr="00DF6C91">
        <w:t>eaters and electric blankets were deployed to keep the mortar above 40 degrees Fahrenheit for several days after application.</w:t>
      </w:r>
      <w:r w:rsidR="009E53E3">
        <w:t xml:space="preserve"> </w:t>
      </w:r>
    </w:p>
    <w:p w:rsidR="00DC1446" w:rsidRDefault="009E53E3" w:rsidP="00DC1446">
      <w:pPr>
        <w:ind w:firstLine="720"/>
      </w:pPr>
      <w:r>
        <w:t>The back-wall</w:t>
      </w:r>
      <w:r w:rsidR="00B1265E">
        <w:t>s</w:t>
      </w:r>
      <w:r>
        <w:t xml:space="preserve"> of the fireplace and </w:t>
      </w:r>
      <w:r w:rsidR="00B1265E">
        <w:t>the slope</w:t>
      </w:r>
      <w:r w:rsidR="00607C63">
        <w:t>d</w:t>
      </w:r>
      <w:r w:rsidR="00B1265E">
        <w:t xml:space="preserve"> </w:t>
      </w:r>
      <w:r>
        <w:t>chimney w</w:t>
      </w:r>
      <w:r w:rsidR="00B1265E">
        <w:t>ere</w:t>
      </w:r>
      <w:r>
        <w:t xml:space="preserve"> integral to the </w:t>
      </w:r>
      <w:r w:rsidR="00CC2EA8">
        <w:t>gable</w:t>
      </w:r>
      <w:r>
        <w:t xml:space="preserve"> wall and </w:t>
      </w:r>
      <w:r w:rsidR="00B1265E">
        <w:t xml:space="preserve">were </w:t>
      </w:r>
      <w:r w:rsidR="00607C63">
        <w:t>accordingly</w:t>
      </w:r>
      <w:r w:rsidR="00B1265E">
        <w:t xml:space="preserve"> </w:t>
      </w:r>
      <w:r>
        <w:t xml:space="preserve">re-laid as the un-coursed wall </w:t>
      </w:r>
      <w:r w:rsidR="00CC2EA8">
        <w:t>was</w:t>
      </w:r>
      <w:r>
        <w:t xml:space="preserve"> re-erected</w:t>
      </w:r>
      <w:r w:rsidR="00B1265E">
        <w:t xml:space="preserve"> </w:t>
      </w:r>
      <w:r w:rsidR="00AE751F">
        <w:t>in</w:t>
      </w:r>
      <w:r w:rsidR="00B1265E">
        <w:t xml:space="preserve"> the original “random rubble” method</w:t>
      </w:r>
      <w:r>
        <w:t>.</w:t>
      </w:r>
      <w:r w:rsidR="00B1265E">
        <w:t xml:space="preserve"> </w:t>
      </w:r>
      <w:r w:rsidR="00781AAA">
        <w:t xml:space="preserve">At each rising scaffold-level [“lift”], the chimney back-wall </w:t>
      </w:r>
      <w:r w:rsidR="003D7B7A">
        <w:t xml:space="preserve">was </w:t>
      </w:r>
      <w:proofErr w:type="spellStart"/>
      <w:r w:rsidR="003D7B7A">
        <w:t>masoned</w:t>
      </w:r>
      <w:proofErr w:type="spellEnd"/>
      <w:r w:rsidR="00781AAA">
        <w:t xml:space="preserve"> across the flue as </w:t>
      </w:r>
      <w:r w:rsidR="003D7B7A">
        <w:t>part of the</w:t>
      </w:r>
      <w:r w:rsidR="00781AAA">
        <w:t xml:space="preserve"> </w:t>
      </w:r>
      <w:r w:rsidR="00C5114B">
        <w:t>restored</w:t>
      </w:r>
      <w:r w:rsidR="003D7B7A">
        <w:t xml:space="preserve"> gable</w:t>
      </w:r>
      <w:r w:rsidR="00781AAA">
        <w:t>-wall</w:t>
      </w:r>
      <w:r w:rsidR="00C5114B">
        <w:t xml:space="preserve"> between corner piers</w:t>
      </w:r>
      <w:r w:rsidR="00781AAA">
        <w:t xml:space="preserve">. </w:t>
      </w:r>
      <w:r w:rsidR="00B1265E">
        <w:t xml:space="preserve">The flanking </w:t>
      </w:r>
      <w:proofErr w:type="spellStart"/>
      <w:proofErr w:type="gramStart"/>
      <w:r w:rsidR="00B1265E">
        <w:t>wythes</w:t>
      </w:r>
      <w:proofErr w:type="spellEnd"/>
      <w:proofErr w:type="gramEnd"/>
      <w:r w:rsidR="00B1265E">
        <w:t xml:space="preserve"> of the chimney were bonded to the gable wall with projecting bond-stones</w:t>
      </w:r>
      <w:r w:rsidR="00C5114B">
        <w:t>,</w:t>
      </w:r>
      <w:r w:rsidR="00B1265E">
        <w:t xml:space="preserve"> </w:t>
      </w:r>
      <w:r w:rsidR="00607C63">
        <w:t>integrating</w:t>
      </w:r>
      <w:r w:rsidR="00B1265E" w:rsidRPr="00B1265E">
        <w:t xml:space="preserve"> the intersecting </w:t>
      </w:r>
      <w:r w:rsidR="0043590E" w:rsidRPr="0043590E">
        <w:rPr>
          <w:color w:val="FF0000"/>
        </w:rPr>
        <w:t>masonry</w:t>
      </w:r>
      <w:r w:rsidR="00AE751F" w:rsidRPr="0043590E">
        <w:rPr>
          <w:color w:val="FF0000"/>
        </w:rPr>
        <w:t xml:space="preserve"> </w:t>
      </w:r>
      <w:r w:rsidR="0043590E" w:rsidRPr="0043590E">
        <w:rPr>
          <w:color w:val="FF0000"/>
        </w:rPr>
        <w:t>ranges</w:t>
      </w:r>
      <w:r w:rsidR="00AE751F" w:rsidRPr="0043590E">
        <w:rPr>
          <w:color w:val="FF0000"/>
        </w:rPr>
        <w:t xml:space="preserve"> </w:t>
      </w:r>
      <w:r w:rsidR="00AE751F">
        <w:t xml:space="preserve">into a stable mechanical </w:t>
      </w:r>
      <w:r w:rsidR="00B1265E" w:rsidRPr="00B1265E">
        <w:t>system.</w:t>
      </w:r>
    </w:p>
    <w:p w:rsidR="00B1265E" w:rsidRDefault="00B1265E" w:rsidP="00DC1446">
      <w:pPr>
        <w:ind w:firstLine="720"/>
        <w:rPr>
          <w:color w:val="C00000"/>
        </w:rPr>
      </w:pPr>
      <w:r>
        <w:t>After re-</w:t>
      </w:r>
      <w:r w:rsidR="00607C63">
        <w:t>structuring</w:t>
      </w:r>
      <w:r>
        <w:t xml:space="preserve"> the chimney and gable wall, the interior [western] flank of the </w:t>
      </w:r>
      <w:r w:rsidR="00607C63">
        <w:t>chimney stack was consolidated</w:t>
      </w:r>
      <w:r>
        <w:t xml:space="preserve"> and re-plastered</w:t>
      </w:r>
      <w:r w:rsidR="00C75456">
        <w:t xml:space="preserve"> with a traditional lime mortar [</w:t>
      </w:r>
      <w:r w:rsidR="00C75456" w:rsidRPr="002C7989">
        <w:t>photo #</w:t>
      </w:r>
      <w:r w:rsidR="00DF12FD" w:rsidRPr="002C7989">
        <w:t>2546, March 6, 2011</w:t>
      </w:r>
      <w:r w:rsidR="00C75456" w:rsidRPr="002C7989">
        <w:t>].</w:t>
      </w:r>
    </w:p>
    <w:p w:rsidR="00C5114B" w:rsidRPr="00C5114B" w:rsidRDefault="00C5114B" w:rsidP="00DC1446">
      <w:pPr>
        <w:ind w:firstLine="720"/>
      </w:pPr>
      <w:r w:rsidRPr="00C5114B">
        <w:t>The project components described above</w:t>
      </w:r>
      <w:r w:rsidR="003A6EFE">
        <w:t xml:space="preserve"> and the related re-pointing</w:t>
      </w:r>
      <w:r w:rsidRPr="00C5114B">
        <w:t xml:space="preserve"> were executed between August, 2010 and </w:t>
      </w:r>
      <w:r w:rsidR="003A6EFE">
        <w:t xml:space="preserve">the end of </w:t>
      </w:r>
      <w:r w:rsidRPr="00C5114B">
        <w:t xml:space="preserve">April, 2011. </w:t>
      </w:r>
    </w:p>
    <w:p w:rsidR="00D910AB" w:rsidRDefault="00D910AB" w:rsidP="006358F9">
      <w:pPr>
        <w:ind w:firstLine="720"/>
      </w:pPr>
    </w:p>
    <w:p w:rsidR="006358F9" w:rsidRDefault="00D910AB" w:rsidP="00B1265E">
      <w:pPr>
        <w:ind w:firstLine="360"/>
      </w:pPr>
      <w:r>
        <w:tab/>
      </w:r>
      <w:r w:rsidR="006358F9">
        <w:t xml:space="preserve"> </w:t>
      </w:r>
    </w:p>
    <w:p w:rsidR="000B7E67" w:rsidRDefault="000B7E67"/>
    <w:sectPr w:rsidR="000B7E67" w:rsidSect="00FF1F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0FB"/>
    <w:multiLevelType w:val="hybridMultilevel"/>
    <w:tmpl w:val="27984B9C"/>
    <w:lvl w:ilvl="0" w:tplc="86D050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E1EAA"/>
    <w:multiLevelType w:val="hybridMultilevel"/>
    <w:tmpl w:val="BAA24BE8"/>
    <w:lvl w:ilvl="0" w:tplc="41DAC24E">
      <w:start w:val="1"/>
      <w:numFmt w:val="upperLetter"/>
      <w:lvlText w:val="%1."/>
      <w:lvlJc w:val="left"/>
      <w:pPr>
        <w:ind w:left="1728" w:hanging="10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86AA3"/>
    <w:multiLevelType w:val="hybridMultilevel"/>
    <w:tmpl w:val="98C426F0"/>
    <w:lvl w:ilvl="0" w:tplc="18F4AB78">
      <w:start w:val="1"/>
      <w:numFmt w:val="upp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262573"/>
    <w:multiLevelType w:val="hybridMultilevel"/>
    <w:tmpl w:val="E41EF5FE"/>
    <w:lvl w:ilvl="0" w:tplc="7062FB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FA013F"/>
    <w:multiLevelType w:val="hybridMultilevel"/>
    <w:tmpl w:val="71CAD3AA"/>
    <w:lvl w:ilvl="0" w:tplc="98DCA5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2235E"/>
    <w:multiLevelType w:val="hybridMultilevel"/>
    <w:tmpl w:val="425E8C7A"/>
    <w:lvl w:ilvl="0" w:tplc="98DE1B2C">
      <w:start w:val="1"/>
      <w:numFmt w:val="decimal"/>
      <w:lvlText w:val="(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E660E4C"/>
    <w:multiLevelType w:val="hybridMultilevel"/>
    <w:tmpl w:val="F6B03E20"/>
    <w:lvl w:ilvl="0" w:tplc="0054F4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5F0511A"/>
    <w:multiLevelType w:val="hybridMultilevel"/>
    <w:tmpl w:val="1CA64D14"/>
    <w:lvl w:ilvl="0" w:tplc="530682D8">
      <w:start w:val="3"/>
      <w:numFmt w:val="upperRoman"/>
      <w:lvlText w:val="%1."/>
      <w:lvlJc w:val="left"/>
      <w:pPr>
        <w:ind w:left="135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45745EC"/>
    <w:multiLevelType w:val="hybridMultilevel"/>
    <w:tmpl w:val="845E7F6E"/>
    <w:lvl w:ilvl="0" w:tplc="B39ACEC8">
      <w:start w:val="3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5C186195"/>
    <w:multiLevelType w:val="hybridMultilevel"/>
    <w:tmpl w:val="FC088720"/>
    <w:lvl w:ilvl="0" w:tplc="3230E1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E467BE"/>
    <w:multiLevelType w:val="hybridMultilevel"/>
    <w:tmpl w:val="9E7478A8"/>
    <w:lvl w:ilvl="0" w:tplc="6A26B638">
      <w:start w:val="1"/>
      <w:numFmt w:val="upperRoman"/>
      <w:lvlText w:val="%1."/>
      <w:lvlJc w:val="left"/>
      <w:pPr>
        <w:ind w:left="135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8F9"/>
    <w:rsid w:val="0001461E"/>
    <w:rsid w:val="00053C29"/>
    <w:rsid w:val="00074679"/>
    <w:rsid w:val="0008412B"/>
    <w:rsid w:val="000B1F54"/>
    <w:rsid w:val="000B6EAA"/>
    <w:rsid w:val="000B7E67"/>
    <w:rsid w:val="000E290B"/>
    <w:rsid w:val="000F368B"/>
    <w:rsid w:val="000F5DE0"/>
    <w:rsid w:val="00155CBA"/>
    <w:rsid w:val="0017619B"/>
    <w:rsid w:val="00220DCF"/>
    <w:rsid w:val="002542A7"/>
    <w:rsid w:val="002545E9"/>
    <w:rsid w:val="002737C0"/>
    <w:rsid w:val="002938EE"/>
    <w:rsid w:val="00293AC6"/>
    <w:rsid w:val="002C07A0"/>
    <w:rsid w:val="002C7989"/>
    <w:rsid w:val="002E7ACB"/>
    <w:rsid w:val="003166BE"/>
    <w:rsid w:val="00355F30"/>
    <w:rsid w:val="00384006"/>
    <w:rsid w:val="00384ADC"/>
    <w:rsid w:val="003A6EFE"/>
    <w:rsid w:val="003D7B7A"/>
    <w:rsid w:val="003E58D2"/>
    <w:rsid w:val="004152AA"/>
    <w:rsid w:val="004160D8"/>
    <w:rsid w:val="0043590E"/>
    <w:rsid w:val="00452167"/>
    <w:rsid w:val="00455F4B"/>
    <w:rsid w:val="004621C5"/>
    <w:rsid w:val="00466FD9"/>
    <w:rsid w:val="0049138D"/>
    <w:rsid w:val="004C3835"/>
    <w:rsid w:val="00510B30"/>
    <w:rsid w:val="00512331"/>
    <w:rsid w:val="00533FE1"/>
    <w:rsid w:val="005654E4"/>
    <w:rsid w:val="005F505C"/>
    <w:rsid w:val="00603112"/>
    <w:rsid w:val="00607C63"/>
    <w:rsid w:val="006358F9"/>
    <w:rsid w:val="00636BCF"/>
    <w:rsid w:val="00661A65"/>
    <w:rsid w:val="006B13DF"/>
    <w:rsid w:val="006C06DA"/>
    <w:rsid w:val="006D16FE"/>
    <w:rsid w:val="006D766E"/>
    <w:rsid w:val="0072785F"/>
    <w:rsid w:val="00781AAA"/>
    <w:rsid w:val="007B759A"/>
    <w:rsid w:val="007D42D5"/>
    <w:rsid w:val="00806D00"/>
    <w:rsid w:val="00823995"/>
    <w:rsid w:val="00826E35"/>
    <w:rsid w:val="008467CE"/>
    <w:rsid w:val="00873C40"/>
    <w:rsid w:val="008873DA"/>
    <w:rsid w:val="008936B7"/>
    <w:rsid w:val="009001AF"/>
    <w:rsid w:val="00922AEF"/>
    <w:rsid w:val="00946015"/>
    <w:rsid w:val="00951533"/>
    <w:rsid w:val="00981BBE"/>
    <w:rsid w:val="009B31A3"/>
    <w:rsid w:val="009B31B1"/>
    <w:rsid w:val="009D114E"/>
    <w:rsid w:val="009E53E3"/>
    <w:rsid w:val="00A0039C"/>
    <w:rsid w:val="00A30FDD"/>
    <w:rsid w:val="00A372C3"/>
    <w:rsid w:val="00AD4924"/>
    <w:rsid w:val="00AE751F"/>
    <w:rsid w:val="00B1265E"/>
    <w:rsid w:val="00B60824"/>
    <w:rsid w:val="00B9540A"/>
    <w:rsid w:val="00BA0FE7"/>
    <w:rsid w:val="00BB0DA0"/>
    <w:rsid w:val="00BC41F1"/>
    <w:rsid w:val="00C45B16"/>
    <w:rsid w:val="00C50D59"/>
    <w:rsid w:val="00C5114B"/>
    <w:rsid w:val="00C54C53"/>
    <w:rsid w:val="00C62B71"/>
    <w:rsid w:val="00C7138C"/>
    <w:rsid w:val="00C75456"/>
    <w:rsid w:val="00C7790B"/>
    <w:rsid w:val="00CC2EA8"/>
    <w:rsid w:val="00CD707A"/>
    <w:rsid w:val="00D2493C"/>
    <w:rsid w:val="00D31694"/>
    <w:rsid w:val="00D51073"/>
    <w:rsid w:val="00D520D9"/>
    <w:rsid w:val="00D5345B"/>
    <w:rsid w:val="00D57E01"/>
    <w:rsid w:val="00D81A7B"/>
    <w:rsid w:val="00D82AAA"/>
    <w:rsid w:val="00D910AB"/>
    <w:rsid w:val="00DA56FE"/>
    <w:rsid w:val="00DC1446"/>
    <w:rsid w:val="00DD3F6F"/>
    <w:rsid w:val="00DE4F66"/>
    <w:rsid w:val="00DF12FD"/>
    <w:rsid w:val="00DF6C91"/>
    <w:rsid w:val="00E104D8"/>
    <w:rsid w:val="00E50E59"/>
    <w:rsid w:val="00E629DA"/>
    <w:rsid w:val="00E720AE"/>
    <w:rsid w:val="00E85CA6"/>
    <w:rsid w:val="00E874F5"/>
    <w:rsid w:val="00EC1B2A"/>
    <w:rsid w:val="00EC6C71"/>
    <w:rsid w:val="00EF2FA0"/>
    <w:rsid w:val="00F826C2"/>
    <w:rsid w:val="00F94919"/>
    <w:rsid w:val="00FA06F5"/>
    <w:rsid w:val="00FB4619"/>
    <w:rsid w:val="00FC6CC5"/>
    <w:rsid w:val="00FD30B2"/>
    <w:rsid w:val="00FE6B55"/>
    <w:rsid w:val="00FF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1A10-9153-47A5-BC0A-AB782CC1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Ward</dc:creator>
  <cp:lastModifiedBy>Amanda</cp:lastModifiedBy>
  <cp:revision>2</cp:revision>
  <cp:lastPrinted>2012-05-11T01:34:00Z</cp:lastPrinted>
  <dcterms:created xsi:type="dcterms:W3CDTF">2017-03-05T21:05:00Z</dcterms:created>
  <dcterms:modified xsi:type="dcterms:W3CDTF">2017-03-05T21:05:00Z</dcterms:modified>
</cp:coreProperties>
</file>